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8E" w:rsidRDefault="00EF0886">
      <w:pPr>
        <w:pStyle w:val="BodyText2"/>
        <w:spacing w:before="0" w:after="0"/>
        <w:jc w:val="center"/>
        <w:rPr>
          <w:rFonts w:ascii="Arial" w:hAnsi="Arial"/>
        </w:rPr>
      </w:pPr>
      <w:r>
        <w:rPr>
          <w:rFonts w:ascii="Arial" w:hAnsi="Arial"/>
        </w:rPr>
        <w:t>FORM OF NOTICE TO IMPOSE A TEMPORARY SPEED LIMIT</w:t>
      </w:r>
    </w:p>
    <w:p w:rsidR="00D02A8E" w:rsidRDefault="00D02A8E">
      <w:pPr>
        <w:pStyle w:val="BodyText2"/>
        <w:spacing w:before="0" w:after="0"/>
        <w:jc w:val="center"/>
      </w:pPr>
    </w:p>
    <w:p w:rsidR="00D02A8E" w:rsidRDefault="00EF0886">
      <w:pPr>
        <w:pStyle w:val="BodyText2"/>
        <w:spacing w:before="0" w:after="0"/>
        <w:rPr>
          <w:rFonts w:ascii="DoE - Roads Services Logo" w:hAnsi="DoE - Roads Services Logo"/>
          <w:b w:val="0"/>
          <w:sz w:val="72"/>
        </w:rPr>
      </w:pPr>
      <w:r>
        <w:rPr>
          <w:rFonts w:ascii="DoE - Roads Services Logo" w:hAnsi="DoE - Roads Services Logo"/>
          <w:b w:val="0"/>
          <w:sz w:val="72"/>
        </w:rPr>
        <w:t></w:t>
      </w:r>
      <w:r>
        <w:rPr>
          <w:rFonts w:ascii="DoE - Roads Services Logo" w:hAnsi="DoE - Roads Services Logo"/>
          <w:b w:val="0"/>
          <w:sz w:val="72"/>
        </w:rPr>
        <w:t></w:t>
      </w:r>
      <w:r>
        <w:rPr>
          <w:rFonts w:ascii="DoE - Roads Services Logo" w:hAnsi="DoE - Roads Services Logo"/>
          <w:b w:val="0"/>
          <w:sz w:val="72"/>
        </w:rPr>
        <w:t></w:t>
      </w:r>
      <w:r>
        <w:rPr>
          <w:rFonts w:ascii="DoE - Roads Services Logo" w:hAnsi="DoE - Roads Services Logo"/>
          <w:b w:val="0"/>
          <w:sz w:val="72"/>
        </w:rPr>
        <w:t></w:t>
      </w:r>
    </w:p>
    <w:p w:rsidR="00D02A8E" w:rsidRDefault="00D02A8E">
      <w:pPr>
        <w:pStyle w:val="BodyText2"/>
        <w:spacing w:before="0" w:after="0"/>
        <w:rPr>
          <w:b w:val="0"/>
        </w:rPr>
      </w:pPr>
    </w:p>
    <w:p w:rsidR="00D02A8E" w:rsidRDefault="00EF0886">
      <w:pPr>
        <w:pStyle w:val="BodyText2"/>
        <w:spacing w:before="0" w:after="0"/>
        <w:rPr>
          <w:rFonts w:ascii="Arial" w:hAnsi="Arial"/>
        </w:rPr>
      </w:pPr>
      <w:r>
        <w:rPr>
          <w:rFonts w:ascii="Arial" w:hAnsi="Arial"/>
        </w:rPr>
        <w:t>TEMPORARY SPEED LIMIT – [insert name of road]</w:t>
      </w:r>
    </w:p>
    <w:p w:rsidR="00D02A8E" w:rsidRDefault="00D02A8E">
      <w:pPr>
        <w:pStyle w:val="BodyText2"/>
        <w:spacing w:before="0" w:after="0"/>
        <w:rPr>
          <w:rFonts w:ascii="Arial" w:hAnsi="Arial"/>
          <w:b w:val="0"/>
        </w:rPr>
      </w:pPr>
    </w:p>
    <w:p w:rsidR="00D02A8E" w:rsidRDefault="00EF0886">
      <w:pPr>
        <w:pStyle w:val="BodyText2"/>
        <w:spacing w:before="0" w:after="0"/>
        <w:rPr>
          <w:rFonts w:ascii="Arial" w:hAnsi="Arial"/>
          <w:b w:val="0"/>
        </w:rPr>
      </w:pPr>
      <w:r>
        <w:rPr>
          <w:rFonts w:ascii="Arial" w:hAnsi="Arial"/>
          <w:b w:val="0"/>
        </w:rPr>
        <w:t xml:space="preserve">Notice is hereby given in compliance with paragraphs 1 and 2 of Schedule 3 of the Road Traffic Regulation (Northern Ireland) Order 1997 that the Department for Regional Development, in exercise of the powers conferred on it by Article 7(1) and (3) of the said Road Traffic Regulation (Northern Ireland) Order 1997, proposes to impose a </w:t>
      </w:r>
      <w:r>
        <w:rPr>
          <w:rFonts w:ascii="Arial" w:hAnsi="Arial"/>
        </w:rPr>
        <w:t>[insert restriction]</w:t>
      </w:r>
      <w:r>
        <w:rPr>
          <w:rFonts w:ascii="Arial" w:hAnsi="Arial"/>
          <w:b w:val="0"/>
        </w:rPr>
        <w:t xml:space="preserve"> miles per hour speed limit on –</w:t>
      </w:r>
    </w:p>
    <w:p w:rsidR="00D02A8E" w:rsidRDefault="00D02A8E">
      <w:pPr>
        <w:pStyle w:val="BodyText2"/>
        <w:spacing w:before="0" w:after="0"/>
        <w:rPr>
          <w:rFonts w:ascii="Arial" w:hAnsi="Arial"/>
          <w:b w:val="0"/>
        </w:rPr>
      </w:pPr>
    </w:p>
    <w:p w:rsidR="00D02A8E" w:rsidRDefault="00EF0886">
      <w:pPr>
        <w:pStyle w:val="BodyText2"/>
        <w:spacing w:before="0" w:after="0"/>
        <w:rPr>
          <w:rFonts w:ascii="Arial" w:hAnsi="Arial"/>
        </w:rPr>
      </w:pPr>
      <w:r>
        <w:rPr>
          <w:rFonts w:ascii="Arial" w:hAnsi="Arial"/>
        </w:rPr>
        <w:t>[give a description of the length of road involved]</w:t>
      </w:r>
    </w:p>
    <w:p w:rsidR="00D02A8E" w:rsidRDefault="00D02A8E">
      <w:pPr>
        <w:pStyle w:val="BodyText2"/>
        <w:spacing w:before="0" w:after="0"/>
        <w:rPr>
          <w:rFonts w:ascii="Arial" w:hAnsi="Arial"/>
          <w:b w:val="0"/>
        </w:rPr>
      </w:pPr>
    </w:p>
    <w:p w:rsidR="00D02A8E" w:rsidRDefault="00EF0886">
      <w:pPr>
        <w:pStyle w:val="BodyText2"/>
        <w:spacing w:before="0" w:after="0"/>
        <w:rPr>
          <w:rFonts w:ascii="Arial" w:hAnsi="Arial"/>
        </w:rPr>
      </w:pPr>
      <w:r>
        <w:rPr>
          <w:rFonts w:ascii="Arial" w:hAnsi="Arial"/>
          <w:b w:val="0"/>
        </w:rPr>
        <w:t xml:space="preserve">for a period of </w:t>
      </w:r>
      <w:r>
        <w:rPr>
          <w:rFonts w:ascii="Arial" w:hAnsi="Arial"/>
        </w:rPr>
        <w:t>[insert number of days/weeks involved]</w:t>
      </w:r>
      <w:r>
        <w:rPr>
          <w:rFonts w:ascii="Arial" w:hAnsi="Arial"/>
          <w:b w:val="0"/>
        </w:rPr>
        <w:t xml:space="preserve"> commencing on </w:t>
      </w:r>
      <w:r>
        <w:rPr>
          <w:rFonts w:ascii="Arial" w:hAnsi="Arial"/>
        </w:rPr>
        <w:t>[insert date]</w:t>
      </w:r>
      <w:r>
        <w:rPr>
          <w:rFonts w:ascii="Arial" w:hAnsi="Arial"/>
          <w:b w:val="0"/>
        </w:rPr>
        <w:t xml:space="preserve"> being satisfied that traffic should be restricted or prohibited because works are being or are proposed to be executed on or near </w:t>
      </w:r>
      <w:r>
        <w:rPr>
          <w:rFonts w:ascii="Arial" w:hAnsi="Arial"/>
        </w:rPr>
        <w:t>[insert name of road].</w:t>
      </w:r>
    </w:p>
    <w:p w:rsidR="00D02A8E" w:rsidRDefault="00D02A8E">
      <w:pPr>
        <w:pStyle w:val="BodyText2"/>
        <w:spacing w:before="0" w:after="0"/>
        <w:rPr>
          <w:rFonts w:ascii="Arial" w:hAnsi="Arial"/>
        </w:rPr>
      </w:pPr>
    </w:p>
    <w:p w:rsidR="00D02A8E" w:rsidRDefault="00EF0886">
      <w:pPr>
        <w:pStyle w:val="BodyText2"/>
        <w:spacing w:before="0" w:after="0"/>
        <w:rPr>
          <w:rFonts w:ascii="Arial" w:hAnsi="Arial"/>
        </w:rPr>
      </w:pPr>
      <w:r>
        <w:rPr>
          <w:rFonts w:ascii="Arial" w:hAnsi="Arial"/>
        </w:rPr>
        <w:t>[If appropriate insert details of alternative routes(s)].</w:t>
      </w:r>
    </w:p>
    <w:p w:rsidR="00D02A8E" w:rsidRDefault="00D02A8E">
      <w:pPr>
        <w:pStyle w:val="BodyText2"/>
        <w:spacing w:before="0" w:after="0"/>
        <w:rPr>
          <w:rFonts w:ascii="Arial" w:hAnsi="Arial"/>
        </w:rPr>
      </w:pPr>
    </w:p>
    <w:p w:rsidR="00D02A8E" w:rsidRDefault="00EF0886">
      <w:pPr>
        <w:pStyle w:val="BodyText2"/>
        <w:spacing w:before="0" w:after="0"/>
        <w:rPr>
          <w:rFonts w:ascii="Arial" w:hAnsi="Arial"/>
          <w:b w:val="0"/>
        </w:rPr>
      </w:pPr>
      <w:r>
        <w:rPr>
          <w:rFonts w:ascii="Arial" w:hAnsi="Arial"/>
          <w:b w:val="0"/>
        </w:rPr>
        <w:t>Traffic signs warning that the use of the road is subject to the above speed limit restriction and to indicate the nature and extent of the restriction will be erected on the road in due course.</w:t>
      </w:r>
    </w:p>
    <w:p w:rsidR="00D02A8E" w:rsidRDefault="00D02A8E">
      <w:pPr>
        <w:pStyle w:val="BodyText2"/>
        <w:spacing w:before="0" w:after="0"/>
        <w:rPr>
          <w:rFonts w:ascii="Arial" w:hAnsi="Arial"/>
          <w:b w:val="0"/>
        </w:rPr>
      </w:pPr>
    </w:p>
    <w:p w:rsidR="00D02A8E" w:rsidRDefault="00D02A8E">
      <w:pPr>
        <w:pStyle w:val="BodyText2"/>
        <w:spacing w:before="0" w:after="0"/>
        <w:rPr>
          <w:rFonts w:ascii="Arial" w:hAnsi="Arial"/>
          <w:b w:val="0"/>
        </w:rPr>
      </w:pPr>
    </w:p>
    <w:p w:rsidR="00D02A8E" w:rsidRDefault="00D02A8E">
      <w:pPr>
        <w:pStyle w:val="BodyText2"/>
        <w:spacing w:before="0" w:after="0"/>
        <w:rPr>
          <w:rFonts w:ascii="Arial" w:hAnsi="Arial"/>
          <w:b w:val="0"/>
        </w:rPr>
      </w:pPr>
    </w:p>
    <w:p w:rsidR="00D02A8E" w:rsidRDefault="00EF0886">
      <w:pPr>
        <w:pStyle w:val="BodyText2"/>
        <w:spacing w:before="0" w:after="0"/>
        <w:rPr>
          <w:rFonts w:ascii="Arial" w:hAnsi="Arial"/>
          <w:b w:val="0"/>
        </w:rPr>
      </w:pPr>
      <w:r>
        <w:rPr>
          <w:rFonts w:ascii="Arial" w:hAnsi="Arial"/>
          <w:b w:val="0"/>
        </w:rPr>
        <w:t>Authorised Officer:</w:t>
      </w:r>
    </w:p>
    <w:p w:rsidR="00D02A8E" w:rsidRDefault="00D02A8E">
      <w:pPr>
        <w:pStyle w:val="BodyText2"/>
        <w:spacing w:before="0" w:after="0"/>
        <w:rPr>
          <w:rFonts w:ascii="Arial" w:hAnsi="Arial"/>
          <w:b w:val="0"/>
        </w:rPr>
      </w:pPr>
    </w:p>
    <w:p w:rsidR="00D02A8E" w:rsidRDefault="00EF0886">
      <w:pPr>
        <w:pStyle w:val="BodyText2"/>
        <w:spacing w:before="0" w:after="0"/>
        <w:rPr>
          <w:rFonts w:ascii="Arial" w:hAnsi="Arial"/>
          <w:b w:val="0"/>
        </w:rPr>
      </w:pPr>
      <w:r>
        <w:rPr>
          <w:rFonts w:ascii="Arial" w:hAnsi="Arial"/>
          <w:b w:val="0"/>
        </w:rPr>
        <w:t>Date:</w:t>
      </w:r>
    </w:p>
    <w:p w:rsidR="00D02A8E" w:rsidRDefault="00D02A8E">
      <w:pPr>
        <w:pStyle w:val="BodyText2"/>
        <w:spacing w:before="0" w:after="0"/>
        <w:rPr>
          <w:b w:val="0"/>
        </w:rPr>
      </w:pPr>
    </w:p>
    <w:p w:rsidR="00D02A8E" w:rsidRDefault="00D02A8E">
      <w:pPr>
        <w:pStyle w:val="BodyText2"/>
        <w:spacing w:before="0" w:after="0"/>
        <w:rPr>
          <w:b w:val="0"/>
        </w:rPr>
      </w:pPr>
    </w:p>
    <w:p w:rsidR="00D02A8E" w:rsidRDefault="00EF0886">
      <w:pPr>
        <w:pStyle w:val="Heading2"/>
        <w:numPr>
          <w:ilvl w:val="0"/>
          <w:numId w:val="0"/>
        </w:numPr>
      </w:pPr>
      <w:bookmarkStart w:id="0" w:name="_Toc469804393"/>
      <w:bookmarkStart w:id="1" w:name="_Toc469804508"/>
      <w:bookmarkStart w:id="2" w:name="_Toc469804770"/>
      <w:bookmarkStart w:id="3" w:name="_Toc480691039"/>
      <w:r>
        <w:rPr>
          <w:rFonts w:ascii="DRD Logo" w:hAnsi="DRD Logo"/>
          <w:sz w:val="72"/>
        </w:rPr>
        <w:t></w:t>
      </w:r>
      <w:r>
        <w:rPr>
          <w:rFonts w:ascii="DRD Logo" w:hAnsi="DRD Logo"/>
          <w:sz w:val="72"/>
        </w:rPr>
        <w:t></w:t>
      </w:r>
      <w:r>
        <w:rPr>
          <w:rFonts w:ascii="DRD Logo" w:hAnsi="DRD Logo"/>
          <w:sz w:val="72"/>
        </w:rPr>
        <w:t></w:t>
      </w:r>
      <w:bookmarkEnd w:id="0"/>
      <w:bookmarkEnd w:id="1"/>
      <w:bookmarkEnd w:id="2"/>
      <w:bookmarkEnd w:id="3"/>
    </w:p>
    <w:p w:rsidR="00D02A8E" w:rsidRDefault="00D02A8E"/>
    <w:sectPr w:rsidR="00D02A8E" w:rsidSect="00D02A8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E - Roads Services Logo">
    <w:altName w:val="Symbol"/>
    <w:charset w:val="02"/>
    <w:family w:val="auto"/>
    <w:pitch w:val="variable"/>
    <w:sig w:usb0="00000000" w:usb1="10000000" w:usb2="00000000" w:usb3="00000000" w:csb0="80000000" w:csb1="00000000"/>
  </w:font>
  <w:font w:name="DRD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rPr>
        <w:rFonts w:ascii="Times New Roman" w:hAnsi="Times New Roman" w:hint="default"/>
        <w:b w:val="0"/>
        <w:i w:val="0"/>
        <w:sz w:val="20"/>
      </w:rPr>
    </w:lvl>
    <w:lvl w:ilvl="1">
      <w:start w:val="1"/>
      <w:numFmt w:val="decimal"/>
      <w:pStyle w:val="Heading2"/>
      <w:lvlText w:val="%1.%2"/>
      <w:legacy w:legacy="1" w:legacySpace="144" w:legacyIndent="0"/>
      <w:lvlJc w:val="left"/>
      <w:rPr>
        <w:rFonts w:ascii="Times New Roman" w:hAnsi="Times New Roman" w:hint="default"/>
        <w:b w:val="0"/>
        <w:i w:val="0"/>
        <w:sz w:val="20"/>
      </w:rPr>
    </w:lvl>
    <w:lvl w:ilvl="2">
      <w:start w:val="1"/>
      <w:numFmt w:val="decimal"/>
      <w:pStyle w:val="Heading3"/>
      <w:lvlText w:val="%1.%2.%3"/>
      <w:legacy w:legacy="1" w:legacySpace="144" w:legacyIndent="0"/>
      <w:lvlJc w:val="left"/>
      <w:rPr>
        <w:rFonts w:ascii="Times New Roman" w:hAnsi="Times New Roman" w:hint="default"/>
        <w:b w:val="0"/>
        <w:i w:val="0"/>
        <w:sz w:val="20"/>
      </w:rPr>
    </w:lvl>
    <w:lvl w:ilvl="3">
      <w:start w:val="1"/>
      <w:numFmt w:val="decimal"/>
      <w:pStyle w:val="Heading4"/>
      <w:lvlText w:val="%1.%2.%3.%4"/>
      <w:legacy w:legacy="1" w:legacySpace="144" w:legacyIndent="0"/>
      <w:lvlJc w:val="left"/>
      <w:rPr>
        <w:rFonts w:ascii="Times New Roman" w:hAnsi="Times New Roman" w:hint="default"/>
        <w:b w:val="0"/>
        <w:i w:val="0"/>
        <w:sz w:val="20"/>
      </w:rPr>
    </w:lvl>
    <w:lvl w:ilvl="4">
      <w:start w:val="1"/>
      <w:numFmt w:val="lowerLetter"/>
      <w:pStyle w:val="Heading5"/>
      <w:lvlText w:val="%5)"/>
      <w:legacy w:legacy="1" w:legacySpace="144" w:legacyIndent="0"/>
      <w:lvlJc w:val="left"/>
      <w:rPr>
        <w:rFonts w:ascii="Times New Roman" w:hAnsi="Times New Roman" w:hint="default"/>
        <w:b/>
        <w:i w:val="0"/>
        <w:sz w:val="16"/>
      </w:rPr>
    </w:lvl>
    <w:lvl w:ilvl="5">
      <w:start w:val="1"/>
      <w:numFmt w:val="lowerRoman"/>
      <w:pStyle w:val="Heading6"/>
      <w:lvlText w:val="%6."/>
      <w:legacy w:legacy="1" w:legacySpace="144" w:legacyIndent="0"/>
      <w:lvlJc w:val="left"/>
      <w:rPr>
        <w:rFonts w:ascii="Times New Roman" w:hAnsi="Times New Roman" w:hint="default"/>
        <w:b w:val="0"/>
        <w:i w:val="0"/>
        <w:sz w:val="16"/>
      </w:rPr>
    </w:lvl>
    <w:lvl w:ilvl="6">
      <w:start w:val="1"/>
      <w:numFmt w:val="none"/>
      <w:pStyle w:val="Heading7"/>
      <w:lvlText w:val=""/>
      <w:legacy w:legacy="1" w:legacySpace="144" w:legacyIndent="0"/>
      <w:lvlJc w:val="left"/>
      <w:rPr>
        <w:rFonts w:ascii="Symbol" w:hAnsi="Symbol" w:hint="default"/>
        <w:b w:val="0"/>
        <w:i w:val="0"/>
        <w:sz w:val="16"/>
      </w:rPr>
    </w:lvl>
    <w:lvl w:ilvl="7">
      <w:start w:val="1"/>
      <w:numFmt w:val="none"/>
      <w:pStyle w:val="Heading8"/>
      <w:lvlText w:val=""/>
      <w:legacy w:legacy="1" w:legacySpace="144" w:legacyIndent="0"/>
      <w:lvlJc w:val="left"/>
      <w:rPr>
        <w:rFonts w:ascii="Symbol" w:hAnsi="Symbol" w:hint="default"/>
        <w:b w:val="0"/>
        <w:i w:val="0"/>
        <w:sz w:val="16"/>
      </w:rPr>
    </w:lvl>
    <w:lvl w:ilvl="8">
      <w:start w:val="1"/>
      <w:numFmt w:val="none"/>
      <w:pStyle w:val="Heading9"/>
      <w:lvlText w:val=""/>
      <w:legacy w:legacy="1" w:legacySpace="144" w:legacyIndent="0"/>
      <w:lvlJc w:val="left"/>
      <w:rPr>
        <w:rFonts w:ascii="Symbol" w:hAnsi="Symbol" w:hint="default"/>
        <w:b/>
        <w:i w:val="0"/>
        <w:sz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EF0886"/>
    <w:rsid w:val="009A7674"/>
    <w:rsid w:val="00D02A8E"/>
    <w:rsid w:val="00EF08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8E"/>
  </w:style>
  <w:style w:type="paragraph" w:styleId="Heading1">
    <w:name w:val="heading 1"/>
    <w:basedOn w:val="Normal"/>
    <w:next w:val="Heading2"/>
    <w:qFormat/>
    <w:rsid w:val="00D02A8E"/>
    <w:pPr>
      <w:keepNext/>
      <w:keepLines/>
      <w:pageBreakBefore/>
      <w:numPr>
        <w:numId w:val="1"/>
      </w:numPr>
      <w:pBdr>
        <w:top w:val="single" w:sz="6" w:space="1" w:color="auto" w:shadow="1"/>
        <w:left w:val="single" w:sz="6" w:space="1" w:color="auto" w:shadow="1"/>
        <w:bottom w:val="single" w:sz="6" w:space="1" w:color="auto" w:shadow="1"/>
        <w:right w:val="single" w:sz="6" w:space="1" w:color="auto" w:shadow="1"/>
      </w:pBdr>
      <w:spacing w:before="240" w:after="60"/>
      <w:outlineLvl w:val="0"/>
    </w:pPr>
    <w:rPr>
      <w:rFonts w:ascii="Arial" w:hAnsi="Arial"/>
      <w:b/>
      <w:kern w:val="28"/>
      <w:sz w:val="28"/>
    </w:rPr>
  </w:style>
  <w:style w:type="paragraph" w:styleId="Heading2">
    <w:name w:val="heading 2"/>
    <w:basedOn w:val="Normal"/>
    <w:next w:val="Heading3"/>
    <w:qFormat/>
    <w:rsid w:val="00D02A8E"/>
    <w:pPr>
      <w:keepNext/>
      <w:keepLines/>
      <w:numPr>
        <w:ilvl w:val="1"/>
        <w:numId w:val="1"/>
      </w:numPr>
      <w:spacing w:before="280" w:after="60"/>
      <w:outlineLvl w:val="1"/>
    </w:pPr>
    <w:rPr>
      <w:rFonts w:ascii="Arial" w:hAnsi="Arial"/>
      <w:b/>
      <w:sz w:val="24"/>
    </w:rPr>
  </w:style>
  <w:style w:type="paragraph" w:styleId="Heading3">
    <w:name w:val="heading 3"/>
    <w:basedOn w:val="Normal"/>
    <w:next w:val="Heading4"/>
    <w:qFormat/>
    <w:rsid w:val="00D02A8E"/>
    <w:pPr>
      <w:keepLines/>
      <w:numPr>
        <w:ilvl w:val="2"/>
        <w:numId w:val="1"/>
      </w:numPr>
      <w:spacing w:before="240" w:after="60"/>
      <w:ind w:left="284"/>
      <w:jc w:val="both"/>
      <w:outlineLvl w:val="2"/>
    </w:pPr>
    <w:rPr>
      <w:rFonts w:ascii="Arial" w:hAnsi="Arial"/>
      <w:sz w:val="24"/>
    </w:rPr>
  </w:style>
  <w:style w:type="paragraph" w:styleId="Heading4">
    <w:name w:val="heading 4"/>
    <w:basedOn w:val="Normal"/>
    <w:qFormat/>
    <w:rsid w:val="00D02A8E"/>
    <w:pPr>
      <w:keepLines/>
      <w:numPr>
        <w:ilvl w:val="3"/>
        <w:numId w:val="1"/>
      </w:numPr>
      <w:spacing w:before="240" w:after="60"/>
      <w:ind w:left="567"/>
      <w:jc w:val="both"/>
      <w:outlineLvl w:val="3"/>
    </w:pPr>
    <w:rPr>
      <w:rFonts w:ascii="Arial" w:hAnsi="Arial"/>
      <w:sz w:val="24"/>
    </w:rPr>
  </w:style>
  <w:style w:type="paragraph" w:styleId="Heading5">
    <w:name w:val="heading 5"/>
    <w:basedOn w:val="Normal"/>
    <w:qFormat/>
    <w:rsid w:val="00D02A8E"/>
    <w:pPr>
      <w:keepLines/>
      <w:numPr>
        <w:ilvl w:val="4"/>
        <w:numId w:val="1"/>
      </w:numPr>
      <w:spacing w:before="240" w:after="60"/>
      <w:ind w:left="851"/>
      <w:jc w:val="both"/>
      <w:outlineLvl w:val="4"/>
    </w:pPr>
    <w:rPr>
      <w:rFonts w:ascii="Arial" w:hAnsi="Arial"/>
      <w:sz w:val="24"/>
    </w:rPr>
  </w:style>
  <w:style w:type="paragraph" w:styleId="Heading6">
    <w:name w:val="heading 6"/>
    <w:basedOn w:val="Heading5"/>
    <w:qFormat/>
    <w:rsid w:val="00D02A8E"/>
    <w:pPr>
      <w:numPr>
        <w:ilvl w:val="5"/>
      </w:numPr>
      <w:outlineLvl w:val="5"/>
    </w:pPr>
  </w:style>
  <w:style w:type="paragraph" w:styleId="Heading7">
    <w:name w:val="heading 7"/>
    <w:basedOn w:val="Normal"/>
    <w:qFormat/>
    <w:rsid w:val="00D02A8E"/>
    <w:pPr>
      <w:keepLines/>
      <w:numPr>
        <w:ilvl w:val="6"/>
        <w:numId w:val="1"/>
      </w:numPr>
      <w:spacing w:before="240" w:after="60"/>
      <w:ind w:left="1135" w:hanging="284"/>
      <w:outlineLvl w:val="6"/>
    </w:pPr>
    <w:rPr>
      <w:rFonts w:ascii="Arial" w:hAnsi="Arial"/>
      <w:sz w:val="24"/>
    </w:rPr>
  </w:style>
  <w:style w:type="paragraph" w:styleId="Heading8">
    <w:name w:val="heading 8"/>
    <w:basedOn w:val="Normal"/>
    <w:next w:val="Normal"/>
    <w:qFormat/>
    <w:rsid w:val="00D02A8E"/>
    <w:pPr>
      <w:keepLines/>
      <w:numPr>
        <w:ilvl w:val="7"/>
        <w:numId w:val="1"/>
      </w:numPr>
      <w:spacing w:before="240" w:after="60"/>
      <w:ind w:left="1135" w:hanging="284"/>
      <w:outlineLvl w:val="7"/>
    </w:pPr>
    <w:rPr>
      <w:rFonts w:ascii="Arial" w:hAnsi="Arial"/>
      <w:sz w:val="24"/>
    </w:rPr>
  </w:style>
  <w:style w:type="paragraph" w:styleId="Heading9">
    <w:name w:val="heading 9"/>
    <w:basedOn w:val="Normal"/>
    <w:next w:val="Normal"/>
    <w:qFormat/>
    <w:rsid w:val="00D02A8E"/>
    <w:pPr>
      <w:keepLines/>
      <w:numPr>
        <w:ilvl w:val="8"/>
        <w:numId w:val="1"/>
      </w:numPr>
      <w:spacing w:before="240" w:after="60"/>
      <w:ind w:left="1135" w:hanging="284"/>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02A8E"/>
    <w:pPr>
      <w:spacing w:before="240" w:after="24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898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FORM OF NOTICE TO IMPOSE A TEMPORARY SPEED LIMIT</vt:lpstr>
    </vt:vector>
  </TitlesOfParts>
  <Company>NICS</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NOTICE TO IMPOSE A TEMPORARY SPEED LIMIT</dc:title>
  <dc:creator>wilsons</dc:creator>
  <cp:lastModifiedBy>William Boyd</cp:lastModifiedBy>
  <cp:revision>2</cp:revision>
  <dcterms:created xsi:type="dcterms:W3CDTF">2015-07-02T11:10:00Z</dcterms:created>
  <dcterms:modified xsi:type="dcterms:W3CDTF">2015-07-02T11:10:00Z</dcterms:modified>
</cp:coreProperties>
</file>