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59AF" w14:textId="77777777" w:rsidR="009165A4" w:rsidRPr="002329A3" w:rsidRDefault="009165A4" w:rsidP="009165A4">
      <w:pPr>
        <w:pStyle w:val="Title"/>
        <w:spacing w:after="240"/>
        <w:rPr>
          <w:rFonts w:ascii="Arial" w:hAnsi="Arial" w:cs="Arial"/>
          <w:szCs w:val="28"/>
        </w:rPr>
      </w:pPr>
      <w:r w:rsidRPr="002329A3">
        <w:rPr>
          <w:rFonts w:ascii="Arial" w:hAnsi="Arial" w:cs="Arial"/>
          <w:szCs w:val="28"/>
        </w:rPr>
        <w:t xml:space="preserve">DEPARTMENT FOR </w:t>
      </w:r>
      <w:r>
        <w:rPr>
          <w:rFonts w:ascii="Arial" w:hAnsi="Arial" w:cs="Arial"/>
          <w:szCs w:val="28"/>
        </w:rPr>
        <w:t>INFRASTRUCTURE</w:t>
      </w:r>
    </w:p>
    <w:p w14:paraId="5C4561DB" w14:textId="77777777" w:rsidR="009165A4" w:rsidRPr="002329A3" w:rsidRDefault="009165A4" w:rsidP="009165A4">
      <w:pPr>
        <w:pStyle w:val="Title"/>
        <w:spacing w:after="240"/>
        <w:ind w:left="-425"/>
        <w:rPr>
          <w:rFonts w:ascii="Arial" w:hAnsi="Arial" w:cs="Arial"/>
          <w:b w:val="0"/>
          <w:szCs w:val="28"/>
        </w:rPr>
      </w:pPr>
      <w:r w:rsidRPr="002329A3">
        <w:rPr>
          <w:rFonts w:ascii="Arial" w:hAnsi="Arial" w:cs="Arial"/>
          <w:szCs w:val="28"/>
        </w:rPr>
        <w:t>SECTION 75 EQUALITY OF OPPORTUNITY SCREENING ANALYSIS FORM</w:t>
      </w:r>
    </w:p>
    <w:p w14:paraId="6CC7F775" w14:textId="77777777" w:rsidR="009165A4" w:rsidRPr="002329A3" w:rsidRDefault="009165A4" w:rsidP="009165A4">
      <w:pPr>
        <w:pStyle w:val="Title"/>
        <w:spacing w:after="240"/>
        <w:jc w:val="left"/>
        <w:rPr>
          <w:rFonts w:ascii="Arial" w:hAnsi="Arial" w:cs="Arial"/>
          <w:b w:val="0"/>
          <w:szCs w:val="28"/>
        </w:rPr>
      </w:pPr>
      <w:r w:rsidRPr="002329A3">
        <w:rPr>
          <w:rFonts w:ascii="Arial" w:hAnsi="Arial" w:cs="Arial"/>
          <w:b w:val="0"/>
          <w:szCs w:val="28"/>
        </w:rPr>
        <w:t>The purpose of this form is to help you to consider whether a new policy (either internal or external) or legislation will require a full equality impact assessment (EQIA).  Those policies identified as having significant implications for equality of opportunity must be subject to full EQIA.</w:t>
      </w:r>
    </w:p>
    <w:p w14:paraId="4E6D28BB" w14:textId="77777777" w:rsidR="009165A4" w:rsidRDefault="009165A4" w:rsidP="009165A4">
      <w:pPr>
        <w:spacing w:after="240"/>
        <w:rPr>
          <w:rFonts w:cs="Arial"/>
          <w:sz w:val="28"/>
          <w:szCs w:val="28"/>
        </w:rPr>
      </w:pPr>
      <w:r w:rsidRPr="002329A3">
        <w:rPr>
          <w:rFonts w:cs="Arial"/>
          <w:sz w:val="28"/>
          <w:szCs w:val="28"/>
        </w:rPr>
        <w:t>The form will provide a record of the factors taken into account if a policy is screened out, or excluded for EQIA.  It will provide a basis for quarterly consultation on the outcome of the screening exercise, and will be referenced in the biannual review of progress made to the Minister and in the Annual Report to the Equality Commission.</w:t>
      </w:r>
    </w:p>
    <w:p w14:paraId="4CC0770F" w14:textId="77777777" w:rsidR="009165A4" w:rsidRDefault="009165A4" w:rsidP="009165A4">
      <w:pPr>
        <w:rPr>
          <w:sz w:val="28"/>
          <w:szCs w:val="28"/>
        </w:rPr>
      </w:pPr>
      <w:r>
        <w:rPr>
          <w:rFonts w:cs="Arial"/>
          <w:sz w:val="28"/>
          <w:szCs w:val="28"/>
        </w:rPr>
        <w:t xml:space="preserve">Further advice on completion of this form and the screening process including relevant contact information can be accessed via the </w:t>
      </w:r>
      <w:r>
        <w:rPr>
          <w:sz w:val="28"/>
          <w:szCs w:val="28"/>
        </w:rPr>
        <w:t xml:space="preserve">Department for Infrastructure (DfI) Intranet site. </w:t>
      </w:r>
    </w:p>
    <w:p w14:paraId="0EA44E39" w14:textId="77777777" w:rsidR="009165A4" w:rsidRDefault="00DA3983" w:rsidP="009165A4">
      <w:pPr>
        <w:spacing w:after="240"/>
      </w:pPr>
      <w:hyperlink w:history="1"/>
    </w:p>
    <w:p w14:paraId="50599708" w14:textId="77777777" w:rsidR="009165A4" w:rsidRPr="002329A3" w:rsidRDefault="009165A4" w:rsidP="009165A4">
      <w:pPr>
        <w:spacing w:after="240"/>
        <w:rPr>
          <w:rFonts w:cs="Arial"/>
          <w:b/>
          <w:sz w:val="28"/>
          <w:szCs w:val="28"/>
        </w:rPr>
      </w:pPr>
      <w:r w:rsidRPr="002329A3">
        <w:rPr>
          <w:rFonts w:cs="Arial"/>
          <w:b/>
          <w:sz w:val="28"/>
          <w:szCs w:val="28"/>
        </w:rPr>
        <w:t>HUMAN RIGHTS ACT</w:t>
      </w:r>
    </w:p>
    <w:p w14:paraId="1803DBD6" w14:textId="77777777" w:rsidR="009165A4" w:rsidRPr="00F06C34" w:rsidRDefault="009165A4" w:rsidP="009165A4">
      <w:pPr>
        <w:autoSpaceDE w:val="0"/>
        <w:autoSpaceDN w:val="0"/>
        <w:adjustRightInd w:val="0"/>
        <w:jc w:val="both"/>
        <w:rPr>
          <w:rFonts w:cs="Arial"/>
          <w:sz w:val="28"/>
          <w:szCs w:val="28"/>
        </w:rPr>
      </w:pPr>
      <w:r w:rsidRPr="00F06C34">
        <w:rPr>
          <w:rFonts w:cs="Arial"/>
          <w:sz w:val="28"/>
          <w:szCs w:val="28"/>
        </w:rPr>
        <w:t>When considering the impact of this policy you should also consider if there would be any Human Rights implications.   Guidance is at:</w:t>
      </w:r>
    </w:p>
    <w:p w14:paraId="6715509F" w14:textId="77777777" w:rsidR="009165A4" w:rsidRPr="00F06C34" w:rsidRDefault="00DA3983" w:rsidP="009165A4">
      <w:pPr>
        <w:pStyle w:val="ListParagraph"/>
        <w:numPr>
          <w:ilvl w:val="0"/>
          <w:numId w:val="19"/>
        </w:numPr>
        <w:autoSpaceDE w:val="0"/>
        <w:autoSpaceDN w:val="0"/>
        <w:adjustRightInd w:val="0"/>
        <w:jc w:val="both"/>
        <w:rPr>
          <w:sz w:val="28"/>
          <w:szCs w:val="28"/>
        </w:rPr>
      </w:pPr>
      <w:hyperlink r:id="rId8" w:history="1">
        <w:r w:rsidR="009165A4" w:rsidRPr="00F06C34">
          <w:rPr>
            <w:rStyle w:val="Hyperlink"/>
            <w:sz w:val="28"/>
            <w:szCs w:val="28"/>
          </w:rPr>
          <w:t>https://www.executiveoffice-ni.gov.uk/articles/human-rights-and-public-authorities</w:t>
        </w:r>
      </w:hyperlink>
    </w:p>
    <w:p w14:paraId="37C2C039" w14:textId="77777777" w:rsidR="009165A4" w:rsidRPr="00F06C34" w:rsidRDefault="009165A4" w:rsidP="009165A4">
      <w:pPr>
        <w:autoSpaceDE w:val="0"/>
        <w:autoSpaceDN w:val="0"/>
        <w:adjustRightInd w:val="0"/>
        <w:jc w:val="both"/>
        <w:rPr>
          <w:sz w:val="28"/>
          <w:szCs w:val="28"/>
        </w:rPr>
      </w:pPr>
    </w:p>
    <w:p w14:paraId="45552A17" w14:textId="77777777" w:rsidR="009165A4" w:rsidRPr="00F06C34" w:rsidRDefault="009165A4" w:rsidP="009165A4">
      <w:pPr>
        <w:autoSpaceDE w:val="0"/>
        <w:autoSpaceDN w:val="0"/>
        <w:adjustRightInd w:val="0"/>
        <w:jc w:val="both"/>
        <w:rPr>
          <w:rFonts w:cs="Arial"/>
          <w:sz w:val="28"/>
          <w:szCs w:val="28"/>
        </w:rPr>
      </w:pPr>
      <w:r w:rsidRPr="00F06C34">
        <w:rPr>
          <w:rFonts w:cs="Arial"/>
          <w:sz w:val="28"/>
          <w:szCs w:val="28"/>
        </w:rPr>
        <w:t>Should this be appropriate you will need to complete a Human Rights Impact Assessment.  A template is at:</w:t>
      </w:r>
    </w:p>
    <w:p w14:paraId="6F3C96F5" w14:textId="77777777" w:rsidR="009165A4" w:rsidRPr="00D32D39" w:rsidRDefault="00DA3983" w:rsidP="009165A4">
      <w:pPr>
        <w:pStyle w:val="ListParagraph"/>
        <w:numPr>
          <w:ilvl w:val="0"/>
          <w:numId w:val="19"/>
        </w:numPr>
        <w:autoSpaceDE w:val="0"/>
        <w:autoSpaceDN w:val="0"/>
        <w:adjustRightInd w:val="0"/>
        <w:jc w:val="both"/>
        <w:rPr>
          <w:rFonts w:cs="Arial"/>
          <w:b/>
          <w:sz w:val="28"/>
          <w:szCs w:val="28"/>
        </w:rPr>
      </w:pPr>
      <w:hyperlink r:id="rId9" w:history="1">
        <w:r w:rsidR="009165A4" w:rsidRPr="00F06C34">
          <w:rPr>
            <w:rStyle w:val="Hyperlink"/>
            <w:sz w:val="28"/>
            <w:szCs w:val="28"/>
          </w:rPr>
          <w:t>https://www.executiveoffice-ni.gov.uk/publications/human-rights-impact-assessment-proforma</w:t>
        </w:r>
      </w:hyperlink>
      <w:r w:rsidR="009165A4">
        <w:t xml:space="preserve"> </w:t>
      </w:r>
    </w:p>
    <w:p w14:paraId="027836B5" w14:textId="77777777" w:rsidR="009165A4" w:rsidRDefault="009165A4" w:rsidP="009165A4">
      <w:pPr>
        <w:autoSpaceDE w:val="0"/>
        <w:autoSpaceDN w:val="0"/>
        <w:adjustRightInd w:val="0"/>
        <w:jc w:val="both"/>
        <w:rPr>
          <w:rFonts w:cs="Arial"/>
          <w:b/>
          <w:sz w:val="28"/>
          <w:szCs w:val="28"/>
        </w:rPr>
      </w:pPr>
    </w:p>
    <w:p w14:paraId="58D7816A" w14:textId="77777777" w:rsidR="009165A4" w:rsidRDefault="009165A4" w:rsidP="009165A4">
      <w:pPr>
        <w:autoSpaceDE w:val="0"/>
        <w:autoSpaceDN w:val="0"/>
        <w:adjustRightInd w:val="0"/>
        <w:jc w:val="both"/>
        <w:rPr>
          <w:rFonts w:cs="Arial"/>
          <w:b/>
          <w:sz w:val="28"/>
          <w:szCs w:val="28"/>
        </w:rPr>
      </w:pPr>
    </w:p>
    <w:p w14:paraId="5E8C9A2C" w14:textId="77777777" w:rsidR="009165A4" w:rsidRPr="00D32D39" w:rsidRDefault="009165A4" w:rsidP="009165A4">
      <w:pPr>
        <w:autoSpaceDE w:val="0"/>
        <w:autoSpaceDN w:val="0"/>
        <w:adjustRightInd w:val="0"/>
        <w:jc w:val="both"/>
        <w:rPr>
          <w:rFonts w:cs="Arial"/>
          <w:b/>
          <w:sz w:val="28"/>
          <w:szCs w:val="28"/>
        </w:rPr>
      </w:pPr>
      <w:r>
        <w:rPr>
          <w:rFonts w:cs="Arial"/>
          <w:b/>
          <w:sz w:val="28"/>
          <w:szCs w:val="28"/>
        </w:rPr>
        <w:t>Don’t forget to Rural Proof.</w:t>
      </w:r>
      <w:r w:rsidRPr="00D32D39">
        <w:rPr>
          <w:rFonts w:cs="Arial"/>
          <w:b/>
          <w:sz w:val="28"/>
          <w:szCs w:val="28"/>
        </w:rPr>
        <w:br w:type="page"/>
      </w:r>
    </w:p>
    <w:p w14:paraId="53037295" w14:textId="77777777" w:rsidR="00E91D60" w:rsidRPr="0072544B" w:rsidRDefault="009165A4" w:rsidP="00E91D60">
      <w:pPr>
        <w:rPr>
          <w:rFonts w:cs="Arial"/>
          <w:b/>
          <w:sz w:val="28"/>
          <w:szCs w:val="28"/>
          <w:u w:val="single"/>
        </w:rPr>
      </w:pPr>
      <w:r w:rsidRPr="002329A3">
        <w:rPr>
          <w:rFonts w:cs="Arial"/>
          <w:b/>
          <w:sz w:val="28"/>
          <w:szCs w:val="28"/>
        </w:rPr>
        <w:lastRenderedPageBreak/>
        <w:t>Part 1. Policy scoping</w:t>
      </w:r>
    </w:p>
    <w:p w14:paraId="464FADD9" w14:textId="77777777" w:rsidR="00E91D60" w:rsidRPr="00E91D60" w:rsidRDefault="00E91D60" w:rsidP="00E91D60">
      <w:pPr>
        <w:rPr>
          <w:rFonts w:cs="Arial"/>
          <w:b/>
          <w:sz w:val="16"/>
          <w:szCs w:val="16"/>
        </w:rPr>
      </w:pPr>
    </w:p>
    <w:p w14:paraId="79CD3100"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4FDDBEAA" w14:textId="77777777" w:rsidR="00E91D60" w:rsidRPr="00E91D60" w:rsidRDefault="00E91D60" w:rsidP="00E91D60">
      <w:pPr>
        <w:autoSpaceDE w:val="0"/>
        <w:autoSpaceDN w:val="0"/>
        <w:adjustRightInd w:val="0"/>
        <w:rPr>
          <w:rFonts w:cs="Arial"/>
          <w:sz w:val="16"/>
          <w:szCs w:val="16"/>
        </w:rPr>
      </w:pPr>
    </w:p>
    <w:p w14:paraId="08E86EBB"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57ECAFC8" w14:textId="77777777" w:rsidR="00E91D60" w:rsidRPr="00E91D60" w:rsidRDefault="00E91D60" w:rsidP="00E91D60">
      <w:pPr>
        <w:rPr>
          <w:rFonts w:cs="Arial"/>
          <w:bCs/>
          <w:sz w:val="16"/>
          <w:szCs w:val="16"/>
        </w:rPr>
      </w:pPr>
    </w:p>
    <w:p w14:paraId="2E20802C"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2FE1DCC5" w14:textId="77777777" w:rsidR="00E91D60" w:rsidRDefault="00E91D60" w:rsidP="00E91D60">
      <w:pPr>
        <w:rPr>
          <w:rFonts w:cs="Arial"/>
          <w:b/>
          <w:sz w:val="28"/>
          <w:szCs w:val="28"/>
        </w:rPr>
      </w:pPr>
    </w:p>
    <w:p w14:paraId="06DF41AB" w14:textId="77777777" w:rsidR="004E3127" w:rsidRDefault="004E3127" w:rsidP="004E3127">
      <w:pPr>
        <w:rPr>
          <w:rFonts w:cs="Arial"/>
          <w:sz w:val="28"/>
          <w:szCs w:val="28"/>
        </w:rPr>
      </w:pPr>
      <w:r w:rsidRPr="00495BF0">
        <w:rPr>
          <w:rFonts w:cs="Arial"/>
          <w:sz w:val="28"/>
          <w:szCs w:val="28"/>
        </w:rPr>
        <w:t>Name of the policy</w:t>
      </w:r>
    </w:p>
    <w:p w14:paraId="3DE6F744" w14:textId="77777777" w:rsidR="004E3127" w:rsidRDefault="004E3127" w:rsidP="004E3127">
      <w:pPr>
        <w:rPr>
          <w:rFonts w:cs="Arial"/>
          <w:sz w:val="28"/>
          <w:szCs w:val="28"/>
        </w:rPr>
      </w:pPr>
    </w:p>
    <w:p w14:paraId="60A8C3BE" w14:textId="675A21B9" w:rsidR="004E3127" w:rsidRPr="00660CD6" w:rsidRDefault="004C1F85" w:rsidP="004E3127">
      <w:pPr>
        <w:rPr>
          <w:color w:val="5B9BD5" w:themeColor="accent5"/>
        </w:rPr>
      </w:pPr>
      <w:r>
        <w:rPr>
          <w:rFonts w:cs="Arial"/>
          <w:color w:val="5B9BD5" w:themeColor="accent5"/>
          <w:sz w:val="28"/>
          <w:szCs w:val="28"/>
        </w:rPr>
        <w:t xml:space="preserve">DfI </w:t>
      </w:r>
      <w:r w:rsidR="00660CD6" w:rsidRPr="00660CD6">
        <w:rPr>
          <w:rFonts w:cs="Arial"/>
          <w:color w:val="5B9BD5" w:themeColor="accent5"/>
          <w:sz w:val="28"/>
          <w:szCs w:val="28"/>
        </w:rPr>
        <w:t>Budget 202</w:t>
      </w:r>
      <w:r w:rsidR="005D3AF3">
        <w:rPr>
          <w:rFonts w:cs="Arial"/>
          <w:color w:val="5B9BD5" w:themeColor="accent5"/>
          <w:sz w:val="28"/>
          <w:szCs w:val="28"/>
        </w:rPr>
        <w:t>3-24</w:t>
      </w:r>
      <w:r>
        <w:rPr>
          <w:rFonts w:cs="Arial"/>
          <w:color w:val="5B9BD5" w:themeColor="accent5"/>
          <w:sz w:val="28"/>
          <w:szCs w:val="28"/>
        </w:rPr>
        <w:t xml:space="preserve"> considerations</w:t>
      </w:r>
    </w:p>
    <w:p w14:paraId="456A3A46" w14:textId="77777777" w:rsidR="004E3127" w:rsidRPr="00495BF0" w:rsidRDefault="004E3127" w:rsidP="004E3127">
      <w:pPr>
        <w:rPr>
          <w:rFonts w:cs="Arial"/>
          <w:sz w:val="28"/>
          <w:szCs w:val="28"/>
        </w:rPr>
      </w:pPr>
    </w:p>
    <w:p w14:paraId="174A58A3" w14:textId="77777777" w:rsidR="004E3127" w:rsidRDefault="004E3127" w:rsidP="004E3127">
      <w:pPr>
        <w:rPr>
          <w:rFonts w:cs="Arial"/>
          <w:sz w:val="28"/>
          <w:szCs w:val="28"/>
        </w:rPr>
      </w:pPr>
      <w:r w:rsidRPr="00495BF0">
        <w:rPr>
          <w:rFonts w:cs="Arial"/>
          <w:sz w:val="28"/>
          <w:szCs w:val="28"/>
        </w:rPr>
        <w:t>Is this an existing, revised or a new policy?</w:t>
      </w:r>
    </w:p>
    <w:p w14:paraId="51645152" w14:textId="54A62BE2" w:rsidR="004E3127" w:rsidRPr="00660CD6" w:rsidRDefault="00660CD6" w:rsidP="00044FD5">
      <w:pPr>
        <w:jc w:val="both"/>
        <w:rPr>
          <w:rFonts w:cs="Arial"/>
          <w:color w:val="5B9BD5" w:themeColor="accent5"/>
          <w:sz w:val="28"/>
          <w:szCs w:val="28"/>
        </w:rPr>
      </w:pPr>
      <w:r>
        <w:rPr>
          <w:rFonts w:cs="Arial"/>
          <w:color w:val="5B9BD5" w:themeColor="accent5"/>
          <w:sz w:val="28"/>
          <w:szCs w:val="28"/>
        </w:rPr>
        <w:t>This is considered an existing policy</w:t>
      </w:r>
      <w:r w:rsidR="00960528">
        <w:rPr>
          <w:rFonts w:cs="Arial"/>
          <w:color w:val="5B9BD5" w:themeColor="accent5"/>
          <w:sz w:val="28"/>
          <w:szCs w:val="28"/>
        </w:rPr>
        <w:t>, following the outcome of a budget for the Department, internal budget decisions are required.</w:t>
      </w:r>
    </w:p>
    <w:p w14:paraId="1090A4F0" w14:textId="77777777" w:rsidR="00660CD6" w:rsidRPr="00495BF0" w:rsidRDefault="00660CD6" w:rsidP="004E3127">
      <w:pPr>
        <w:rPr>
          <w:rFonts w:cs="Arial"/>
          <w:sz w:val="28"/>
          <w:szCs w:val="28"/>
        </w:rPr>
      </w:pPr>
    </w:p>
    <w:p w14:paraId="18143F1E" w14:textId="77777777" w:rsidR="004E3127" w:rsidRDefault="004E3127" w:rsidP="004E3127">
      <w:pPr>
        <w:rPr>
          <w:rFonts w:cs="Arial"/>
          <w:sz w:val="28"/>
          <w:szCs w:val="28"/>
        </w:rPr>
      </w:pPr>
      <w:r w:rsidRPr="00495BF0">
        <w:rPr>
          <w:rFonts w:cs="Arial"/>
          <w:sz w:val="28"/>
          <w:szCs w:val="28"/>
        </w:rPr>
        <w:t xml:space="preserve">What is it trying to achieve? (intended aims/outcomes) </w:t>
      </w:r>
    </w:p>
    <w:p w14:paraId="6185C7C6" w14:textId="6C479CD5" w:rsidR="00660CD6" w:rsidRDefault="00660CD6" w:rsidP="00044FD5">
      <w:pPr>
        <w:jc w:val="both"/>
        <w:rPr>
          <w:rFonts w:cs="Arial"/>
          <w:color w:val="5B9BD5" w:themeColor="accent5"/>
          <w:sz w:val="28"/>
          <w:szCs w:val="28"/>
        </w:rPr>
      </w:pPr>
      <w:r>
        <w:rPr>
          <w:rFonts w:cs="Arial"/>
          <w:color w:val="5B9BD5" w:themeColor="accent5"/>
          <w:sz w:val="28"/>
          <w:szCs w:val="28"/>
        </w:rPr>
        <w:t xml:space="preserve">The intended aim of the </w:t>
      </w:r>
      <w:r w:rsidR="00960528">
        <w:rPr>
          <w:rFonts w:cs="Arial"/>
          <w:color w:val="5B9BD5" w:themeColor="accent5"/>
          <w:sz w:val="28"/>
          <w:szCs w:val="28"/>
        </w:rPr>
        <w:t>Department’s</w:t>
      </w:r>
      <w:r>
        <w:rPr>
          <w:rFonts w:cs="Arial"/>
          <w:color w:val="5B9BD5" w:themeColor="accent5"/>
          <w:sz w:val="28"/>
          <w:szCs w:val="28"/>
        </w:rPr>
        <w:t xml:space="preserve"> budget for 202</w:t>
      </w:r>
      <w:r w:rsidR="005D3AF3">
        <w:rPr>
          <w:rFonts w:cs="Arial"/>
          <w:color w:val="5B9BD5" w:themeColor="accent5"/>
          <w:sz w:val="28"/>
          <w:szCs w:val="28"/>
        </w:rPr>
        <w:t xml:space="preserve">3-24 </w:t>
      </w:r>
      <w:r>
        <w:rPr>
          <w:rFonts w:cs="Arial"/>
          <w:color w:val="5B9BD5" w:themeColor="accent5"/>
          <w:sz w:val="28"/>
          <w:szCs w:val="28"/>
        </w:rPr>
        <w:t xml:space="preserve">is to enable the Department to fulfil its legal obligations and </w:t>
      </w:r>
      <w:r w:rsidR="00960528">
        <w:rPr>
          <w:rFonts w:cs="Arial"/>
          <w:color w:val="5B9BD5" w:themeColor="accent5"/>
          <w:sz w:val="28"/>
          <w:szCs w:val="28"/>
        </w:rPr>
        <w:t xml:space="preserve">deliver its </w:t>
      </w:r>
      <w:r>
        <w:rPr>
          <w:rFonts w:cs="Arial"/>
          <w:color w:val="5B9BD5" w:themeColor="accent5"/>
          <w:sz w:val="28"/>
          <w:szCs w:val="28"/>
        </w:rPr>
        <w:t xml:space="preserve">essential </w:t>
      </w:r>
      <w:r w:rsidR="00960528">
        <w:rPr>
          <w:rFonts w:cs="Arial"/>
          <w:color w:val="5B9BD5" w:themeColor="accent5"/>
          <w:sz w:val="28"/>
          <w:szCs w:val="28"/>
        </w:rPr>
        <w:t>public services within the agreed budget total.</w:t>
      </w:r>
      <w:r>
        <w:rPr>
          <w:rFonts w:cs="Arial"/>
          <w:color w:val="5B9BD5" w:themeColor="accent5"/>
          <w:sz w:val="28"/>
          <w:szCs w:val="28"/>
        </w:rPr>
        <w:t xml:space="preserve">  This screening assessment is being completed to </w:t>
      </w:r>
      <w:r w:rsidR="005B5C81">
        <w:rPr>
          <w:rFonts w:cs="Arial"/>
          <w:color w:val="5B9BD5" w:themeColor="accent5"/>
          <w:sz w:val="28"/>
          <w:szCs w:val="28"/>
        </w:rPr>
        <w:t xml:space="preserve">assess the equality impact on these services from the </w:t>
      </w:r>
      <w:r w:rsidR="00960528">
        <w:rPr>
          <w:rFonts w:cs="Arial"/>
          <w:color w:val="5B9BD5" w:themeColor="accent5"/>
          <w:sz w:val="28"/>
          <w:szCs w:val="28"/>
        </w:rPr>
        <w:t xml:space="preserve">2023-24 </w:t>
      </w:r>
      <w:r w:rsidR="00082FE6">
        <w:rPr>
          <w:rFonts w:cs="Arial"/>
          <w:color w:val="5B9BD5" w:themeColor="accent5"/>
          <w:sz w:val="28"/>
          <w:szCs w:val="28"/>
        </w:rPr>
        <w:t>budget set by the Secretary of State; which is £523.4m resource and £792.4m capital</w:t>
      </w:r>
      <w:r w:rsidR="005D3AF3">
        <w:rPr>
          <w:rFonts w:cs="Arial"/>
          <w:color w:val="5B9BD5" w:themeColor="accent5"/>
          <w:sz w:val="28"/>
          <w:szCs w:val="28"/>
        </w:rPr>
        <w:t>.</w:t>
      </w:r>
    </w:p>
    <w:p w14:paraId="644DD4F6" w14:textId="77777777" w:rsidR="00660CD6" w:rsidRPr="00660CD6" w:rsidRDefault="00660CD6" w:rsidP="004E3127">
      <w:pPr>
        <w:rPr>
          <w:rFonts w:cs="Arial"/>
          <w:color w:val="5B9BD5" w:themeColor="accent5"/>
          <w:sz w:val="28"/>
          <w:szCs w:val="28"/>
        </w:rPr>
      </w:pPr>
    </w:p>
    <w:p w14:paraId="18EFE000" w14:textId="77777777"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4571126D" w14:textId="77777777" w:rsidR="004E3127" w:rsidRDefault="004E3127" w:rsidP="004E3127">
      <w:pPr>
        <w:rPr>
          <w:rFonts w:cs="Arial"/>
          <w:sz w:val="28"/>
          <w:szCs w:val="28"/>
        </w:rPr>
      </w:pPr>
      <w:r w:rsidRPr="00495BF0">
        <w:rPr>
          <w:rFonts w:cs="Arial"/>
          <w:sz w:val="28"/>
          <w:szCs w:val="28"/>
        </w:rPr>
        <w:t xml:space="preserve">If so, explain how. </w:t>
      </w:r>
    </w:p>
    <w:p w14:paraId="1DDCC2CE" w14:textId="51517E5A" w:rsidR="00426DD4" w:rsidRDefault="00426DD4" w:rsidP="0009733C">
      <w:pPr>
        <w:pStyle w:val="Default"/>
        <w:jc w:val="both"/>
        <w:rPr>
          <w:color w:val="5B9BD5" w:themeColor="accent5"/>
          <w:sz w:val="28"/>
          <w:szCs w:val="28"/>
        </w:rPr>
      </w:pPr>
      <w:r>
        <w:rPr>
          <w:color w:val="5B9BD5" w:themeColor="accent5"/>
          <w:sz w:val="28"/>
          <w:szCs w:val="28"/>
        </w:rPr>
        <w:t xml:space="preserve">This screening document is </w:t>
      </w:r>
      <w:r w:rsidR="00960528">
        <w:rPr>
          <w:color w:val="5B9BD5" w:themeColor="accent5"/>
          <w:sz w:val="28"/>
          <w:szCs w:val="28"/>
        </w:rPr>
        <w:t>assessing the impact of the budget outcome on the</w:t>
      </w:r>
      <w:r>
        <w:rPr>
          <w:color w:val="5B9BD5" w:themeColor="accent5"/>
          <w:sz w:val="28"/>
          <w:szCs w:val="28"/>
        </w:rPr>
        <w:t xml:space="preserve"> </w:t>
      </w:r>
      <w:r w:rsidR="00960528">
        <w:rPr>
          <w:color w:val="5B9BD5" w:themeColor="accent5"/>
          <w:sz w:val="28"/>
          <w:szCs w:val="28"/>
        </w:rPr>
        <w:t xml:space="preserve">essential </w:t>
      </w:r>
      <w:r>
        <w:rPr>
          <w:color w:val="5B9BD5" w:themeColor="accent5"/>
          <w:sz w:val="28"/>
          <w:szCs w:val="28"/>
        </w:rPr>
        <w:t>service</w:t>
      </w:r>
      <w:r w:rsidR="009E2E2B">
        <w:rPr>
          <w:color w:val="5B9BD5" w:themeColor="accent5"/>
          <w:sz w:val="28"/>
          <w:szCs w:val="28"/>
        </w:rPr>
        <w:t>s</w:t>
      </w:r>
      <w:r>
        <w:rPr>
          <w:color w:val="5B9BD5" w:themeColor="accent5"/>
          <w:sz w:val="28"/>
          <w:szCs w:val="28"/>
        </w:rPr>
        <w:t xml:space="preserve"> that </w:t>
      </w:r>
      <w:r w:rsidR="00960528">
        <w:rPr>
          <w:color w:val="5B9BD5" w:themeColor="accent5"/>
          <w:sz w:val="28"/>
          <w:szCs w:val="28"/>
        </w:rPr>
        <w:t>the Department</w:t>
      </w:r>
      <w:r>
        <w:rPr>
          <w:color w:val="5B9BD5" w:themeColor="accent5"/>
          <w:sz w:val="28"/>
          <w:szCs w:val="28"/>
        </w:rPr>
        <w:t xml:space="preserve"> provide</w:t>
      </w:r>
      <w:r w:rsidR="00FA55E6">
        <w:rPr>
          <w:color w:val="5B9BD5" w:themeColor="accent5"/>
          <w:sz w:val="28"/>
          <w:szCs w:val="28"/>
        </w:rPr>
        <w:t>s</w:t>
      </w:r>
      <w:r w:rsidR="00960528">
        <w:rPr>
          <w:color w:val="5B9BD5" w:themeColor="accent5"/>
          <w:sz w:val="28"/>
          <w:szCs w:val="28"/>
        </w:rPr>
        <w:t xml:space="preserve">. </w:t>
      </w:r>
      <w:r>
        <w:rPr>
          <w:color w:val="5B9BD5" w:themeColor="accent5"/>
          <w:sz w:val="28"/>
          <w:szCs w:val="28"/>
        </w:rPr>
        <w:t>Given th</w:t>
      </w:r>
      <w:r w:rsidR="00BD5392">
        <w:rPr>
          <w:color w:val="5B9BD5" w:themeColor="accent5"/>
          <w:sz w:val="28"/>
          <w:szCs w:val="28"/>
        </w:rPr>
        <w:t xml:space="preserve">at the Department’s requirements far exceeded the budget settlement for both resource and capital, with </w:t>
      </w:r>
      <w:r w:rsidR="00134C5C">
        <w:rPr>
          <w:color w:val="5B9BD5" w:themeColor="accent5"/>
          <w:sz w:val="28"/>
          <w:szCs w:val="28"/>
        </w:rPr>
        <w:t>the Department</w:t>
      </w:r>
      <w:r w:rsidR="00BD5392" w:rsidRPr="00BD5392">
        <w:rPr>
          <w:color w:val="5B9BD5" w:themeColor="accent5"/>
          <w:sz w:val="28"/>
          <w:szCs w:val="28"/>
        </w:rPr>
        <w:t xml:space="preserve"> </w:t>
      </w:r>
      <w:r w:rsidR="00BD5392">
        <w:rPr>
          <w:color w:val="5B9BD5" w:themeColor="accent5"/>
          <w:sz w:val="28"/>
          <w:szCs w:val="28"/>
        </w:rPr>
        <w:t>in effect</w:t>
      </w:r>
      <w:r w:rsidR="00BD5392" w:rsidRPr="00BD5392">
        <w:rPr>
          <w:color w:val="5B9BD5" w:themeColor="accent5"/>
          <w:sz w:val="28"/>
          <w:szCs w:val="28"/>
        </w:rPr>
        <w:t xml:space="preserve"> now facing a 14% cut in its resource budget compared to last year</w:t>
      </w:r>
      <w:r w:rsidR="00BD5392">
        <w:rPr>
          <w:color w:val="5B9BD5" w:themeColor="accent5"/>
          <w:sz w:val="28"/>
          <w:szCs w:val="28"/>
        </w:rPr>
        <w:t>;</w:t>
      </w:r>
      <w:r>
        <w:rPr>
          <w:color w:val="5B9BD5" w:themeColor="accent5"/>
          <w:sz w:val="28"/>
          <w:szCs w:val="28"/>
        </w:rPr>
        <w:t xml:space="preserve"> it is anticipated that service levels w</w:t>
      </w:r>
      <w:r w:rsidR="00B72CB9">
        <w:rPr>
          <w:color w:val="5B9BD5" w:themeColor="accent5"/>
          <w:sz w:val="28"/>
          <w:szCs w:val="28"/>
        </w:rPr>
        <w:t>ould</w:t>
      </w:r>
      <w:r>
        <w:rPr>
          <w:color w:val="5B9BD5" w:themeColor="accent5"/>
          <w:sz w:val="28"/>
          <w:szCs w:val="28"/>
        </w:rPr>
        <w:t xml:space="preserve"> be</w:t>
      </w:r>
      <w:r w:rsidR="00E27366">
        <w:rPr>
          <w:color w:val="5B9BD5" w:themeColor="accent5"/>
          <w:sz w:val="28"/>
          <w:szCs w:val="28"/>
        </w:rPr>
        <w:t xml:space="preserve"> </w:t>
      </w:r>
      <w:r w:rsidR="00BD5392">
        <w:rPr>
          <w:color w:val="5B9BD5" w:themeColor="accent5"/>
          <w:sz w:val="28"/>
          <w:szCs w:val="28"/>
        </w:rPr>
        <w:t>severely impacted</w:t>
      </w:r>
      <w:r w:rsidR="00B72CB9">
        <w:rPr>
          <w:color w:val="5B9BD5" w:themeColor="accent5"/>
          <w:sz w:val="28"/>
          <w:szCs w:val="28"/>
        </w:rPr>
        <w:t>,</w:t>
      </w:r>
      <w:r w:rsidR="00E27366">
        <w:rPr>
          <w:color w:val="5B9BD5" w:themeColor="accent5"/>
          <w:sz w:val="28"/>
          <w:szCs w:val="28"/>
        </w:rPr>
        <w:t xml:space="preserve"> resulting in </w:t>
      </w:r>
      <w:r w:rsidR="00B72CB9">
        <w:rPr>
          <w:color w:val="5B9BD5" w:themeColor="accent5"/>
          <w:sz w:val="28"/>
          <w:szCs w:val="28"/>
        </w:rPr>
        <w:t xml:space="preserve">potential </w:t>
      </w:r>
      <w:r w:rsidR="00F56DED">
        <w:rPr>
          <w:color w:val="5B9BD5" w:themeColor="accent5"/>
          <w:sz w:val="28"/>
          <w:szCs w:val="28"/>
        </w:rPr>
        <w:t xml:space="preserve">adverse </w:t>
      </w:r>
      <w:r w:rsidR="00E27366">
        <w:rPr>
          <w:color w:val="5B9BD5" w:themeColor="accent5"/>
          <w:sz w:val="28"/>
          <w:szCs w:val="28"/>
        </w:rPr>
        <w:t>equality impacts</w:t>
      </w:r>
      <w:r>
        <w:rPr>
          <w:color w:val="5B9BD5" w:themeColor="accent5"/>
          <w:sz w:val="28"/>
          <w:szCs w:val="28"/>
        </w:rPr>
        <w:t xml:space="preserve"> across all Section 75 groups.</w:t>
      </w:r>
    </w:p>
    <w:p w14:paraId="392A1F32" w14:textId="77777777" w:rsidR="00426DD4" w:rsidRDefault="00426DD4" w:rsidP="004E3127">
      <w:pPr>
        <w:rPr>
          <w:rFonts w:cs="Arial"/>
          <w:color w:val="5B9BD5" w:themeColor="accent5"/>
          <w:sz w:val="28"/>
          <w:szCs w:val="28"/>
        </w:rPr>
      </w:pPr>
    </w:p>
    <w:p w14:paraId="1FFB8A26" w14:textId="4A077264" w:rsidR="004E3127" w:rsidRDefault="004C1F85" w:rsidP="004E3127">
      <w:pPr>
        <w:rPr>
          <w:rFonts w:cs="Arial"/>
          <w:sz w:val="28"/>
          <w:szCs w:val="28"/>
        </w:rPr>
      </w:pPr>
      <w:r>
        <w:rPr>
          <w:rFonts w:cs="Arial"/>
          <w:sz w:val="28"/>
          <w:szCs w:val="28"/>
        </w:rPr>
        <w:lastRenderedPageBreak/>
        <w:br/>
      </w:r>
      <w:r w:rsidR="004E3127" w:rsidRPr="00495BF0">
        <w:rPr>
          <w:rFonts w:cs="Arial"/>
          <w:sz w:val="28"/>
          <w:szCs w:val="28"/>
        </w:rPr>
        <w:t xml:space="preserve">Who initiated or wrote the policy? </w:t>
      </w:r>
    </w:p>
    <w:p w14:paraId="72ACEC42" w14:textId="5B08EE6A" w:rsidR="004E3127" w:rsidRPr="00660CD6" w:rsidRDefault="00082FE6" w:rsidP="009E2E2B">
      <w:pPr>
        <w:jc w:val="both"/>
        <w:rPr>
          <w:color w:val="5B9BD5" w:themeColor="accent5"/>
        </w:rPr>
      </w:pPr>
      <w:r>
        <w:rPr>
          <w:rFonts w:cs="Arial"/>
          <w:color w:val="5B9BD5" w:themeColor="accent5"/>
          <w:sz w:val="28"/>
          <w:szCs w:val="28"/>
        </w:rPr>
        <w:t>T</w:t>
      </w:r>
      <w:r w:rsidR="00660CD6">
        <w:rPr>
          <w:rFonts w:cs="Arial"/>
          <w:color w:val="5B9BD5" w:themeColor="accent5"/>
          <w:sz w:val="28"/>
          <w:szCs w:val="28"/>
        </w:rPr>
        <w:t xml:space="preserve">he </w:t>
      </w:r>
      <w:r w:rsidR="005D3AF3">
        <w:rPr>
          <w:rFonts w:cs="Arial"/>
          <w:color w:val="5B9BD5" w:themeColor="accent5"/>
          <w:sz w:val="28"/>
          <w:szCs w:val="28"/>
        </w:rPr>
        <w:t>Secretary of State</w:t>
      </w:r>
      <w:r w:rsidR="00660CD6">
        <w:rPr>
          <w:rFonts w:cs="Arial"/>
          <w:color w:val="5B9BD5" w:themeColor="accent5"/>
          <w:sz w:val="28"/>
          <w:szCs w:val="28"/>
        </w:rPr>
        <w:t xml:space="preserve"> </w:t>
      </w:r>
      <w:r>
        <w:rPr>
          <w:rFonts w:cs="Arial"/>
          <w:color w:val="5B9BD5" w:themeColor="accent5"/>
          <w:sz w:val="28"/>
          <w:szCs w:val="28"/>
        </w:rPr>
        <w:t xml:space="preserve">has </w:t>
      </w:r>
      <w:r w:rsidR="00BD5392">
        <w:rPr>
          <w:rFonts w:cs="Arial"/>
          <w:color w:val="5B9BD5" w:themeColor="accent5"/>
          <w:sz w:val="28"/>
          <w:szCs w:val="28"/>
        </w:rPr>
        <w:t>provided all NI Departments with 2023-24 budgets, for both resource and capital.</w:t>
      </w:r>
    </w:p>
    <w:p w14:paraId="6EF08CFF" w14:textId="77777777" w:rsidR="004E3127" w:rsidRDefault="004E3127" w:rsidP="004E3127">
      <w:pPr>
        <w:rPr>
          <w:rFonts w:cs="Arial"/>
          <w:sz w:val="28"/>
          <w:szCs w:val="28"/>
        </w:rPr>
      </w:pPr>
    </w:p>
    <w:p w14:paraId="1D5DF791" w14:textId="77777777"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14:paraId="4DE7625A" w14:textId="2C11A25D" w:rsidR="00BD7E70" w:rsidRDefault="005D3AF3" w:rsidP="00BD7E70">
      <w:pPr>
        <w:jc w:val="both"/>
        <w:rPr>
          <w:rFonts w:cs="Arial"/>
          <w:color w:val="5B9BD5" w:themeColor="accent5"/>
          <w:sz w:val="28"/>
          <w:szCs w:val="28"/>
        </w:rPr>
      </w:pPr>
      <w:r>
        <w:rPr>
          <w:rFonts w:cs="Arial"/>
          <w:color w:val="5B9BD5" w:themeColor="accent5"/>
          <w:sz w:val="28"/>
          <w:szCs w:val="28"/>
        </w:rPr>
        <w:t xml:space="preserve">In the absence of an </w:t>
      </w:r>
      <w:r w:rsidR="00BD7E70">
        <w:rPr>
          <w:rFonts w:cs="Arial"/>
          <w:color w:val="5B9BD5" w:themeColor="accent5"/>
          <w:sz w:val="28"/>
          <w:szCs w:val="28"/>
        </w:rPr>
        <w:t>Executive</w:t>
      </w:r>
      <w:r>
        <w:rPr>
          <w:rFonts w:cs="Arial"/>
          <w:color w:val="5B9BD5" w:themeColor="accent5"/>
          <w:sz w:val="28"/>
          <w:szCs w:val="28"/>
        </w:rPr>
        <w:t xml:space="preserve">, the Secretary of State </w:t>
      </w:r>
      <w:r w:rsidR="00082FE6">
        <w:rPr>
          <w:rFonts w:cs="Arial"/>
          <w:color w:val="5B9BD5" w:themeColor="accent5"/>
          <w:sz w:val="28"/>
          <w:szCs w:val="28"/>
        </w:rPr>
        <w:t>has</w:t>
      </w:r>
      <w:r w:rsidR="00BD7E70">
        <w:rPr>
          <w:rFonts w:cs="Arial"/>
          <w:color w:val="5B9BD5" w:themeColor="accent5"/>
          <w:sz w:val="28"/>
          <w:szCs w:val="28"/>
        </w:rPr>
        <w:t xml:space="preserve"> agree</w:t>
      </w:r>
      <w:r w:rsidR="00082FE6">
        <w:rPr>
          <w:rFonts w:cs="Arial"/>
          <w:color w:val="5B9BD5" w:themeColor="accent5"/>
          <w:sz w:val="28"/>
          <w:szCs w:val="28"/>
        </w:rPr>
        <w:t>d</w:t>
      </w:r>
      <w:r w:rsidR="00BD7E70">
        <w:rPr>
          <w:rFonts w:cs="Arial"/>
          <w:color w:val="5B9BD5" w:themeColor="accent5"/>
          <w:sz w:val="28"/>
          <w:szCs w:val="28"/>
        </w:rPr>
        <w:t xml:space="preserve"> the overall Norther</w:t>
      </w:r>
      <w:r w:rsidR="00DA4AED">
        <w:rPr>
          <w:rFonts w:cs="Arial"/>
          <w:color w:val="5B9BD5" w:themeColor="accent5"/>
          <w:sz w:val="28"/>
          <w:szCs w:val="28"/>
        </w:rPr>
        <w:t>n</w:t>
      </w:r>
      <w:r w:rsidR="00BD7E70">
        <w:rPr>
          <w:rFonts w:cs="Arial"/>
          <w:color w:val="5B9BD5" w:themeColor="accent5"/>
          <w:sz w:val="28"/>
          <w:szCs w:val="28"/>
        </w:rPr>
        <w:t xml:space="preserve"> Ireland budget and how this is allocated across Departments to address priorities, following the announcement of the Spending Review by the Chancellor of the Exchequer.</w:t>
      </w:r>
    </w:p>
    <w:p w14:paraId="40B4F1E2" w14:textId="77777777" w:rsidR="00BD7E70" w:rsidRDefault="00BD7E70" w:rsidP="00BD7E70">
      <w:pPr>
        <w:jc w:val="both"/>
        <w:rPr>
          <w:rFonts w:cs="Arial"/>
          <w:color w:val="5B9BD5" w:themeColor="accent5"/>
          <w:sz w:val="28"/>
          <w:szCs w:val="28"/>
        </w:rPr>
      </w:pPr>
    </w:p>
    <w:p w14:paraId="1DA4FF79" w14:textId="3FA73BE9" w:rsidR="00E91D60" w:rsidRDefault="00BD5392" w:rsidP="00E450E1">
      <w:pPr>
        <w:tabs>
          <w:tab w:val="left" w:pos="7290"/>
        </w:tabs>
        <w:jc w:val="both"/>
        <w:rPr>
          <w:rFonts w:cs="Arial"/>
          <w:b/>
          <w:sz w:val="28"/>
          <w:szCs w:val="28"/>
        </w:rPr>
      </w:pPr>
      <w:r>
        <w:rPr>
          <w:rFonts w:cs="Arial"/>
          <w:color w:val="5B9BD5" w:themeColor="accent5"/>
          <w:sz w:val="28"/>
          <w:szCs w:val="28"/>
        </w:rPr>
        <w:t xml:space="preserve">In the absence of a Minister, the Permanent Secretary will make decisions, which are within their power to make under the </w:t>
      </w:r>
      <w:r w:rsidR="0009733C" w:rsidRPr="0009733C">
        <w:rPr>
          <w:rFonts w:cs="Arial"/>
          <w:color w:val="5B9BD5" w:themeColor="accent5"/>
          <w:sz w:val="28"/>
          <w:szCs w:val="28"/>
        </w:rPr>
        <w:t>N</w:t>
      </w:r>
      <w:r w:rsidR="0009733C">
        <w:rPr>
          <w:rFonts w:cs="Arial"/>
          <w:color w:val="5B9BD5" w:themeColor="accent5"/>
          <w:sz w:val="28"/>
          <w:szCs w:val="28"/>
        </w:rPr>
        <w:t>orthern Ireland (Executive Formation Etc) Act 2022</w:t>
      </w:r>
      <w:r>
        <w:rPr>
          <w:rFonts w:cs="Arial"/>
          <w:color w:val="5B9BD5" w:themeColor="accent5"/>
          <w:sz w:val="28"/>
          <w:szCs w:val="28"/>
        </w:rPr>
        <w:t>. Where reductions</w:t>
      </w:r>
      <w:r w:rsidR="00960528">
        <w:rPr>
          <w:rFonts w:cs="Arial"/>
          <w:color w:val="5B9BD5" w:themeColor="accent5"/>
          <w:sz w:val="28"/>
          <w:szCs w:val="28"/>
        </w:rPr>
        <w:t xml:space="preserve"> to services</w:t>
      </w:r>
      <w:r>
        <w:rPr>
          <w:rFonts w:cs="Arial"/>
          <w:color w:val="5B9BD5" w:themeColor="accent5"/>
          <w:sz w:val="28"/>
          <w:szCs w:val="28"/>
        </w:rPr>
        <w:t xml:space="preserve"> are required over and above the level of decisions which the Permanent Secretary can make these </w:t>
      </w:r>
      <w:r w:rsidR="00960528">
        <w:rPr>
          <w:rFonts w:cs="Arial"/>
          <w:color w:val="5B9BD5" w:themeColor="accent5"/>
          <w:sz w:val="28"/>
          <w:szCs w:val="28"/>
        </w:rPr>
        <w:t xml:space="preserve">budget </w:t>
      </w:r>
      <w:r>
        <w:rPr>
          <w:rFonts w:cs="Arial"/>
          <w:color w:val="5B9BD5" w:themeColor="accent5"/>
          <w:sz w:val="28"/>
          <w:szCs w:val="28"/>
        </w:rPr>
        <w:t>decisions in the absence of a Minister and Executive would fall to the Secretary of State to make.</w:t>
      </w:r>
      <w:r w:rsidR="005D3AF3">
        <w:rPr>
          <w:rFonts w:cs="Arial"/>
          <w:color w:val="5B9BD5" w:themeColor="accent5"/>
          <w:sz w:val="28"/>
          <w:szCs w:val="28"/>
        </w:rPr>
        <w:t xml:space="preserve">  </w:t>
      </w:r>
      <w:r w:rsidR="00426DD4" w:rsidRPr="00426DD4">
        <w:rPr>
          <w:rFonts w:cs="Arial"/>
          <w:color w:val="5B9BD5" w:themeColor="accent5"/>
          <w:sz w:val="28"/>
          <w:szCs w:val="28"/>
        </w:rPr>
        <w:t>Follo</w:t>
      </w:r>
      <w:r w:rsidR="00E27366">
        <w:rPr>
          <w:rFonts w:cs="Arial"/>
          <w:color w:val="5B9BD5" w:themeColor="accent5"/>
          <w:sz w:val="28"/>
          <w:szCs w:val="28"/>
        </w:rPr>
        <w:t xml:space="preserve">wing </w:t>
      </w:r>
      <w:r w:rsidR="0009733C">
        <w:rPr>
          <w:rFonts w:cs="Arial"/>
          <w:color w:val="5B9BD5" w:themeColor="accent5"/>
          <w:sz w:val="28"/>
          <w:szCs w:val="28"/>
        </w:rPr>
        <w:t>budget decisions these</w:t>
      </w:r>
      <w:r w:rsidR="00426DD4" w:rsidRPr="00426DD4">
        <w:rPr>
          <w:rFonts w:cs="Arial"/>
          <w:color w:val="5B9BD5" w:themeColor="accent5"/>
          <w:sz w:val="28"/>
          <w:szCs w:val="28"/>
        </w:rPr>
        <w:t xml:space="preserve"> will be implemented </w:t>
      </w:r>
      <w:r w:rsidR="00D118E2" w:rsidRPr="00426DD4">
        <w:rPr>
          <w:rFonts w:cs="Arial"/>
          <w:color w:val="5B9BD5" w:themeColor="accent5"/>
          <w:sz w:val="28"/>
          <w:szCs w:val="28"/>
        </w:rPr>
        <w:t>by</w:t>
      </w:r>
      <w:r w:rsidR="00426DD4" w:rsidRPr="00426DD4">
        <w:rPr>
          <w:rFonts w:cs="Arial"/>
          <w:color w:val="5B9BD5" w:themeColor="accent5"/>
          <w:sz w:val="28"/>
          <w:szCs w:val="28"/>
        </w:rPr>
        <w:t xml:space="preserve"> business areas within the Department; </w:t>
      </w:r>
      <w:r w:rsidR="00D118E2" w:rsidRPr="00426DD4">
        <w:rPr>
          <w:rFonts w:cs="Arial"/>
          <w:color w:val="5B9BD5" w:themeColor="accent5"/>
          <w:sz w:val="28"/>
          <w:szCs w:val="28"/>
        </w:rPr>
        <w:t>Non-Departmental</w:t>
      </w:r>
      <w:r w:rsidR="00426DD4" w:rsidRPr="00426DD4">
        <w:rPr>
          <w:rFonts w:cs="Arial"/>
          <w:color w:val="5B9BD5" w:themeColor="accent5"/>
          <w:sz w:val="28"/>
          <w:szCs w:val="28"/>
        </w:rPr>
        <w:t xml:space="preserve"> Public Bodies (NDPBs); and other Arms Length Bodies (ALBs)</w:t>
      </w:r>
      <w:r w:rsidR="00FA55E6">
        <w:rPr>
          <w:rFonts w:cs="Arial"/>
          <w:color w:val="5B9BD5" w:themeColor="accent5"/>
          <w:sz w:val="28"/>
          <w:szCs w:val="28"/>
        </w:rPr>
        <w:t>;</w:t>
      </w:r>
      <w:r w:rsidR="00E450E1">
        <w:rPr>
          <w:rFonts w:cs="Arial"/>
          <w:color w:val="5B9BD5" w:themeColor="accent5"/>
          <w:sz w:val="28"/>
          <w:szCs w:val="28"/>
        </w:rPr>
        <w:t xml:space="preserve"> which include NI Water, Translink, Waterways Ireland and Driver </w:t>
      </w:r>
      <w:r w:rsidR="00FA55E6">
        <w:rPr>
          <w:rFonts w:cs="Arial"/>
          <w:color w:val="5B9BD5" w:themeColor="accent5"/>
          <w:sz w:val="28"/>
          <w:szCs w:val="28"/>
        </w:rPr>
        <w:t xml:space="preserve">and </w:t>
      </w:r>
      <w:r w:rsidR="00E450E1">
        <w:rPr>
          <w:rFonts w:cs="Arial"/>
          <w:color w:val="5B9BD5" w:themeColor="accent5"/>
          <w:sz w:val="28"/>
          <w:szCs w:val="28"/>
        </w:rPr>
        <w:t>Vehicle Agency</w:t>
      </w:r>
      <w:r w:rsidR="00426DD4" w:rsidRPr="00426DD4">
        <w:rPr>
          <w:rFonts w:cs="Arial"/>
          <w:color w:val="5B9BD5" w:themeColor="accent5"/>
          <w:sz w:val="28"/>
          <w:szCs w:val="28"/>
        </w:rPr>
        <w:t xml:space="preserve">.  </w:t>
      </w:r>
    </w:p>
    <w:p w14:paraId="3C07718F" w14:textId="77777777" w:rsidR="00F56DED" w:rsidRDefault="00F56DED" w:rsidP="000C5C78">
      <w:pPr>
        <w:keepNext/>
        <w:rPr>
          <w:rFonts w:cs="Arial"/>
          <w:b/>
          <w:sz w:val="28"/>
          <w:szCs w:val="28"/>
        </w:rPr>
      </w:pPr>
    </w:p>
    <w:p w14:paraId="5DE99A00" w14:textId="05B2EBA9" w:rsidR="000C5C78" w:rsidRDefault="000C5C78" w:rsidP="000C5C78">
      <w:pPr>
        <w:keepNext/>
        <w:rPr>
          <w:rFonts w:cs="Arial"/>
          <w:b/>
          <w:sz w:val="28"/>
          <w:szCs w:val="28"/>
        </w:rPr>
      </w:pPr>
      <w:r w:rsidRPr="000C5C78">
        <w:rPr>
          <w:rFonts w:cs="Arial"/>
          <w:b/>
          <w:sz w:val="28"/>
          <w:szCs w:val="28"/>
        </w:rPr>
        <w:t>Background</w:t>
      </w:r>
    </w:p>
    <w:p w14:paraId="65C5D20E" w14:textId="77777777" w:rsidR="00DA4AED" w:rsidRDefault="00DA4AED" w:rsidP="000C5C78">
      <w:pPr>
        <w:keepNext/>
        <w:rPr>
          <w:rFonts w:cs="Arial"/>
          <w:b/>
          <w:sz w:val="28"/>
          <w:szCs w:val="28"/>
        </w:rPr>
      </w:pPr>
    </w:p>
    <w:p w14:paraId="71185E0A" w14:textId="77777777" w:rsidR="00DA4AED" w:rsidRPr="002F2530" w:rsidRDefault="00DA4AED" w:rsidP="000C5C78">
      <w:pPr>
        <w:keepNext/>
        <w:rPr>
          <w:rFonts w:cs="Arial"/>
          <w:b/>
          <w:color w:val="5B9BD5" w:themeColor="accent5"/>
          <w:sz w:val="28"/>
          <w:szCs w:val="28"/>
          <w:u w:val="single"/>
        </w:rPr>
      </w:pPr>
      <w:r w:rsidRPr="002F2530">
        <w:rPr>
          <w:rFonts w:cs="Arial"/>
          <w:b/>
          <w:color w:val="5B9BD5" w:themeColor="accent5"/>
          <w:sz w:val="28"/>
          <w:szCs w:val="28"/>
          <w:u w:val="single"/>
        </w:rPr>
        <w:t>Resource</w:t>
      </w:r>
    </w:p>
    <w:p w14:paraId="643DEBEA" w14:textId="0BEB0889" w:rsidR="00960528" w:rsidRDefault="00960528" w:rsidP="00960528">
      <w:pPr>
        <w:spacing w:before="240"/>
        <w:jc w:val="both"/>
        <w:rPr>
          <w:rFonts w:cs="Arial"/>
          <w:color w:val="5B9BD5" w:themeColor="accent5"/>
          <w:sz w:val="28"/>
          <w:szCs w:val="28"/>
        </w:rPr>
      </w:pPr>
      <w:r>
        <w:rPr>
          <w:rFonts w:cs="Arial"/>
          <w:color w:val="5B9BD5" w:themeColor="accent5"/>
          <w:sz w:val="28"/>
          <w:szCs w:val="28"/>
        </w:rPr>
        <w:t>T</w:t>
      </w:r>
      <w:r w:rsidRPr="00960528">
        <w:rPr>
          <w:rFonts w:cs="Arial"/>
          <w:color w:val="5B9BD5" w:themeColor="accent5"/>
          <w:sz w:val="28"/>
          <w:szCs w:val="28"/>
        </w:rPr>
        <w:t xml:space="preserve">he Department for Infrastructure is responsible for the maintenance, development and planning of critical infrastructure in Northern Ireland. Through its focus on water, transport and planning, the Department is seeking to manage and protect over £30 bn of public assets that improve people’s quality of life, reduce our impact on the planet by living sustainability and decarbonising key services, and building prosperity by driving inclusive productivity. </w:t>
      </w:r>
    </w:p>
    <w:p w14:paraId="4641C942" w14:textId="7736E348" w:rsidR="00960528" w:rsidRDefault="00F56DED" w:rsidP="00960528">
      <w:pPr>
        <w:jc w:val="both"/>
        <w:rPr>
          <w:rFonts w:cs="Arial"/>
          <w:color w:val="5B9BD5" w:themeColor="accent5"/>
          <w:sz w:val="28"/>
          <w:szCs w:val="28"/>
        </w:rPr>
      </w:pPr>
      <w:r>
        <w:rPr>
          <w:rFonts w:cs="Arial"/>
          <w:color w:val="5B9BD5" w:themeColor="accent5"/>
          <w:sz w:val="28"/>
          <w:szCs w:val="28"/>
        </w:rPr>
        <w:br/>
      </w:r>
      <w:r w:rsidR="00960528" w:rsidRPr="00960528">
        <w:rPr>
          <w:rFonts w:cs="Arial"/>
          <w:color w:val="5B9BD5" w:themeColor="accent5"/>
          <w:sz w:val="28"/>
          <w:szCs w:val="28"/>
        </w:rPr>
        <w:t>The Department has a</w:t>
      </w:r>
      <w:r w:rsidR="00E450E1">
        <w:rPr>
          <w:rFonts w:cs="Arial"/>
          <w:color w:val="5B9BD5" w:themeColor="accent5"/>
          <w:sz w:val="28"/>
          <w:szCs w:val="28"/>
        </w:rPr>
        <w:t>n extensive</w:t>
      </w:r>
      <w:r w:rsidR="00960528" w:rsidRPr="00960528">
        <w:rPr>
          <w:rFonts w:cs="Arial"/>
          <w:color w:val="5B9BD5" w:themeColor="accent5"/>
          <w:sz w:val="28"/>
          <w:szCs w:val="28"/>
        </w:rPr>
        <w:t xml:space="preserve"> and wide-ranging remit</w:t>
      </w:r>
      <w:r w:rsidR="00E450E1">
        <w:rPr>
          <w:rFonts w:cs="Arial"/>
          <w:color w:val="5B9BD5" w:themeColor="accent5"/>
          <w:sz w:val="28"/>
          <w:szCs w:val="28"/>
        </w:rPr>
        <w:t xml:space="preserve"> and responsibilities for the delivery of essential public services</w:t>
      </w:r>
      <w:r w:rsidR="00960528" w:rsidRPr="00960528">
        <w:rPr>
          <w:rFonts w:cs="Arial"/>
          <w:color w:val="5B9BD5" w:themeColor="accent5"/>
          <w:sz w:val="28"/>
          <w:szCs w:val="28"/>
        </w:rPr>
        <w:t>. Its responsibilities are grouped into three key delivery areas: Water, Transport and Planning</w:t>
      </w:r>
      <w:r w:rsidR="00960528">
        <w:rPr>
          <w:rFonts w:cs="Arial"/>
          <w:color w:val="5B9BD5" w:themeColor="accent5"/>
          <w:sz w:val="28"/>
          <w:szCs w:val="28"/>
        </w:rPr>
        <w:t>.</w:t>
      </w:r>
    </w:p>
    <w:p w14:paraId="0596D172" w14:textId="77777777" w:rsidR="00960528" w:rsidRDefault="00960528" w:rsidP="00960528">
      <w:pPr>
        <w:jc w:val="both"/>
        <w:rPr>
          <w:rFonts w:cs="Arial"/>
          <w:color w:val="5B9BD5" w:themeColor="accent5"/>
          <w:sz w:val="28"/>
          <w:szCs w:val="28"/>
        </w:rPr>
      </w:pPr>
    </w:p>
    <w:p w14:paraId="4772031D" w14:textId="18CE9E35" w:rsidR="00960528" w:rsidRPr="00960528" w:rsidRDefault="00F56DED" w:rsidP="00960528">
      <w:pPr>
        <w:pStyle w:val="Default"/>
        <w:jc w:val="both"/>
        <w:rPr>
          <w:color w:val="5B9BD5" w:themeColor="accent5"/>
          <w:sz w:val="28"/>
          <w:szCs w:val="28"/>
          <w:lang w:eastAsia="en-US"/>
        </w:rPr>
      </w:pPr>
      <w:r>
        <w:rPr>
          <w:color w:val="5B9BD5" w:themeColor="accent5"/>
          <w:sz w:val="28"/>
          <w:szCs w:val="28"/>
          <w:lang w:eastAsia="en-US"/>
        </w:rPr>
        <w:t>F</w:t>
      </w:r>
      <w:r w:rsidRPr="00F56DED">
        <w:rPr>
          <w:color w:val="5B9BD5" w:themeColor="accent5"/>
          <w:sz w:val="28"/>
          <w:szCs w:val="28"/>
          <w:lang w:eastAsia="en-US"/>
        </w:rPr>
        <w:t xml:space="preserve">or many years </w:t>
      </w:r>
      <w:r>
        <w:rPr>
          <w:color w:val="5B9BD5" w:themeColor="accent5"/>
          <w:sz w:val="28"/>
          <w:szCs w:val="28"/>
          <w:lang w:eastAsia="en-US"/>
        </w:rPr>
        <w:t>t</w:t>
      </w:r>
      <w:r w:rsidR="00960528" w:rsidRPr="00960528">
        <w:rPr>
          <w:color w:val="5B9BD5" w:themeColor="accent5"/>
          <w:sz w:val="28"/>
          <w:szCs w:val="28"/>
          <w:lang w:eastAsia="en-US"/>
        </w:rPr>
        <w:t>he Department has operated within a constrained resource budget, with the opening baseline insufficient to meet minimal service levels. In-year funding has therefore been relied on</w:t>
      </w:r>
      <w:r w:rsidR="00E450E1">
        <w:rPr>
          <w:color w:val="5B9BD5" w:themeColor="accent5"/>
          <w:sz w:val="28"/>
          <w:szCs w:val="28"/>
          <w:lang w:eastAsia="en-US"/>
        </w:rPr>
        <w:t xml:space="preserve"> every year</w:t>
      </w:r>
      <w:r w:rsidR="00960528" w:rsidRPr="00960528">
        <w:rPr>
          <w:color w:val="5B9BD5" w:themeColor="accent5"/>
          <w:sz w:val="28"/>
          <w:szCs w:val="28"/>
          <w:lang w:eastAsia="en-US"/>
        </w:rPr>
        <w:t xml:space="preserve"> to deliver core services. </w:t>
      </w:r>
    </w:p>
    <w:p w14:paraId="7BEE57C2" w14:textId="77777777" w:rsidR="00960528" w:rsidRPr="00960528" w:rsidRDefault="00960528" w:rsidP="00960528">
      <w:pPr>
        <w:pStyle w:val="Default"/>
        <w:jc w:val="both"/>
        <w:rPr>
          <w:color w:val="5B9BD5" w:themeColor="accent5"/>
          <w:sz w:val="28"/>
          <w:szCs w:val="28"/>
          <w:lang w:eastAsia="en-US"/>
        </w:rPr>
      </w:pPr>
    </w:p>
    <w:p w14:paraId="01A9A0B8" w14:textId="7AACF04B" w:rsidR="00960528" w:rsidRPr="00960528" w:rsidRDefault="00960528" w:rsidP="00960528">
      <w:pPr>
        <w:pStyle w:val="Default"/>
        <w:jc w:val="both"/>
        <w:rPr>
          <w:color w:val="5B9BD5" w:themeColor="accent5"/>
          <w:sz w:val="28"/>
          <w:szCs w:val="28"/>
          <w:lang w:eastAsia="en-US"/>
        </w:rPr>
      </w:pPr>
      <w:r w:rsidRPr="00960528">
        <w:rPr>
          <w:color w:val="5B9BD5" w:themeColor="accent5"/>
          <w:sz w:val="28"/>
          <w:szCs w:val="28"/>
          <w:lang w:eastAsia="en-US"/>
        </w:rPr>
        <w:t xml:space="preserve">This situation became very difficult, particularly over the last two financial years, when resource costs associated with maintaining public services in an operational </w:t>
      </w:r>
      <w:r w:rsidRPr="00960528">
        <w:rPr>
          <w:color w:val="5B9BD5" w:themeColor="accent5"/>
          <w:sz w:val="28"/>
          <w:szCs w:val="28"/>
          <w:lang w:eastAsia="en-US"/>
        </w:rPr>
        <w:lastRenderedPageBreak/>
        <w:t>department increased considerably as a result of unprecedented energy and inflation prices. That volatility, along with an inadequate baseline to meet our legal obligations, remains a significant challenge</w:t>
      </w:r>
      <w:r w:rsidR="00E450E1">
        <w:rPr>
          <w:color w:val="5B9BD5" w:themeColor="accent5"/>
          <w:sz w:val="28"/>
          <w:szCs w:val="28"/>
          <w:lang w:eastAsia="en-US"/>
        </w:rPr>
        <w:t xml:space="preserve">. This challenge </w:t>
      </w:r>
      <w:r w:rsidRPr="00960528">
        <w:rPr>
          <w:color w:val="5B9BD5" w:themeColor="accent5"/>
          <w:sz w:val="28"/>
          <w:szCs w:val="28"/>
          <w:lang w:eastAsia="en-US"/>
        </w:rPr>
        <w:t>is continuing into 2023-24</w:t>
      </w:r>
      <w:r w:rsidR="00E450E1">
        <w:rPr>
          <w:color w:val="5B9BD5" w:themeColor="accent5"/>
          <w:sz w:val="28"/>
          <w:szCs w:val="28"/>
          <w:lang w:eastAsia="en-US"/>
        </w:rPr>
        <w:t xml:space="preserve"> and is exacerbated by the actions that had to be taken in 2022-23 to live within a budget allocation that was insufficient to provide a standard level of service across a range of areas.</w:t>
      </w:r>
    </w:p>
    <w:p w14:paraId="63877467" w14:textId="77777777" w:rsidR="00960528" w:rsidRPr="00960528" w:rsidRDefault="00960528" w:rsidP="00960528">
      <w:pPr>
        <w:pStyle w:val="PlainText"/>
        <w:jc w:val="both"/>
        <w:rPr>
          <w:rFonts w:ascii="Arial" w:eastAsia="Times New Roman" w:hAnsi="Arial" w:cs="Arial"/>
          <w:color w:val="5B9BD5" w:themeColor="accent5"/>
          <w:sz w:val="28"/>
          <w:szCs w:val="28"/>
          <w:lang w:eastAsia="en-US"/>
        </w:rPr>
      </w:pPr>
    </w:p>
    <w:p w14:paraId="5E899126" w14:textId="0A12361D" w:rsidR="00960528" w:rsidRPr="00960528" w:rsidRDefault="00960528" w:rsidP="00960528">
      <w:pPr>
        <w:pStyle w:val="PlainText"/>
        <w:jc w:val="both"/>
        <w:rPr>
          <w:rFonts w:ascii="Arial" w:eastAsia="Times New Roman" w:hAnsi="Arial" w:cs="Arial"/>
          <w:color w:val="5B9BD5" w:themeColor="accent5"/>
          <w:sz w:val="28"/>
          <w:szCs w:val="28"/>
          <w:lang w:eastAsia="en-US"/>
        </w:rPr>
      </w:pPr>
      <w:r w:rsidRPr="00960528">
        <w:rPr>
          <w:rFonts w:ascii="Arial" w:eastAsia="Times New Roman" w:hAnsi="Arial" w:cs="Arial"/>
          <w:color w:val="5B9BD5" w:themeColor="accent5"/>
          <w:sz w:val="28"/>
          <w:szCs w:val="28"/>
          <w:lang w:eastAsia="en-US"/>
        </w:rPr>
        <w:t>The resource outcome of £523.4m against a requirement of £690</w:t>
      </w:r>
      <w:r w:rsidR="00FA55E6">
        <w:rPr>
          <w:rFonts w:ascii="Arial" w:eastAsia="Times New Roman" w:hAnsi="Arial" w:cs="Arial"/>
          <w:color w:val="5B9BD5" w:themeColor="accent5"/>
          <w:sz w:val="28"/>
          <w:szCs w:val="28"/>
          <w:lang w:eastAsia="en-US"/>
        </w:rPr>
        <w:t>.9</w:t>
      </w:r>
      <w:r w:rsidRPr="00960528">
        <w:rPr>
          <w:rFonts w:ascii="Arial" w:eastAsia="Times New Roman" w:hAnsi="Arial" w:cs="Arial"/>
          <w:color w:val="5B9BD5" w:themeColor="accent5"/>
          <w:sz w:val="28"/>
          <w:szCs w:val="28"/>
          <w:lang w:eastAsia="en-US"/>
        </w:rPr>
        <w:t xml:space="preserve">m has left the department with a shortfall of c£167m for 2023-24. The 2023-24 allocation is not sufficient to fully fund increasing costs of energy and inflation, nor does it recognise the necessary steps taken in 2022-23 to balance a budget, including the one-off decision to use Translink’s reserves to maintain services. </w:t>
      </w:r>
      <w:r w:rsidR="00E450E1">
        <w:rPr>
          <w:rFonts w:ascii="Arial" w:eastAsia="Times New Roman" w:hAnsi="Arial" w:cs="Arial"/>
          <w:color w:val="5B9BD5" w:themeColor="accent5"/>
          <w:sz w:val="28"/>
          <w:szCs w:val="28"/>
          <w:lang w:eastAsia="en-US"/>
        </w:rPr>
        <w:t>Before the impact of this one-off action, w</w:t>
      </w:r>
      <w:r w:rsidRPr="00960528">
        <w:rPr>
          <w:rFonts w:ascii="Arial" w:eastAsia="Times New Roman" w:hAnsi="Arial" w:cs="Arial"/>
          <w:color w:val="5B9BD5" w:themeColor="accent5"/>
          <w:sz w:val="28"/>
          <w:szCs w:val="28"/>
          <w:lang w:eastAsia="en-US"/>
        </w:rPr>
        <w:t>hen compared on a like for like basis,</w:t>
      </w:r>
      <w:r w:rsidR="00E450E1">
        <w:rPr>
          <w:rFonts w:ascii="Arial" w:eastAsia="Times New Roman" w:hAnsi="Arial" w:cs="Arial"/>
          <w:color w:val="5B9BD5" w:themeColor="accent5"/>
          <w:sz w:val="28"/>
          <w:szCs w:val="28"/>
          <w:lang w:eastAsia="en-US"/>
        </w:rPr>
        <w:t xml:space="preserve"> </w:t>
      </w:r>
      <w:r w:rsidR="00134C5C">
        <w:rPr>
          <w:rFonts w:ascii="Arial" w:eastAsia="Times New Roman" w:hAnsi="Arial" w:cs="Arial"/>
          <w:color w:val="5B9BD5" w:themeColor="accent5"/>
          <w:sz w:val="28"/>
          <w:szCs w:val="28"/>
          <w:lang w:eastAsia="en-US"/>
        </w:rPr>
        <w:t>the Department</w:t>
      </w:r>
      <w:r w:rsidRPr="00960528">
        <w:rPr>
          <w:rFonts w:ascii="Arial" w:eastAsia="Times New Roman" w:hAnsi="Arial" w:cs="Arial"/>
          <w:color w:val="5B9BD5" w:themeColor="accent5"/>
          <w:sz w:val="28"/>
          <w:szCs w:val="28"/>
          <w:lang w:eastAsia="en-US"/>
        </w:rPr>
        <w:t xml:space="preserve"> is now facing a 14% cut in its resource budget </w:t>
      </w:r>
      <w:r w:rsidR="00E450E1">
        <w:rPr>
          <w:rFonts w:ascii="Arial" w:eastAsia="Times New Roman" w:hAnsi="Arial" w:cs="Arial"/>
          <w:color w:val="5B9BD5" w:themeColor="accent5"/>
          <w:sz w:val="28"/>
          <w:szCs w:val="28"/>
          <w:lang w:eastAsia="en-US"/>
        </w:rPr>
        <w:t>in a context of increased costs for front lines services.</w:t>
      </w:r>
    </w:p>
    <w:p w14:paraId="1CFF8172" w14:textId="77777777" w:rsidR="0009733C" w:rsidRDefault="0009733C" w:rsidP="0009733C">
      <w:pPr>
        <w:jc w:val="both"/>
        <w:rPr>
          <w:rFonts w:cs="Arial"/>
        </w:rPr>
      </w:pPr>
    </w:p>
    <w:p w14:paraId="1115C703" w14:textId="2A8B0BEB" w:rsidR="0009733C" w:rsidRPr="0009733C" w:rsidRDefault="0009733C" w:rsidP="0009733C">
      <w:pPr>
        <w:jc w:val="both"/>
        <w:rPr>
          <w:rFonts w:cs="Arial"/>
          <w:color w:val="5B9BD5" w:themeColor="accent5"/>
          <w:sz w:val="28"/>
          <w:szCs w:val="28"/>
        </w:rPr>
      </w:pPr>
      <w:r w:rsidRPr="0009733C">
        <w:rPr>
          <w:rFonts w:cs="Arial"/>
          <w:color w:val="5B9BD5" w:themeColor="accent5"/>
          <w:sz w:val="28"/>
          <w:szCs w:val="28"/>
        </w:rPr>
        <w:t>Core public services of essential road maintenance (potholes, gully emptying, road markings, etc), and public transport have been particularly impacted by funding reductions. By way of example, road maintenance has been underfunded since August 2014 and</w:t>
      </w:r>
      <w:r w:rsidR="00F56DED">
        <w:rPr>
          <w:rFonts w:cs="Arial"/>
          <w:color w:val="5B9BD5" w:themeColor="accent5"/>
          <w:sz w:val="28"/>
          <w:szCs w:val="28"/>
        </w:rPr>
        <w:t xml:space="preserve"> as</w:t>
      </w:r>
      <w:r w:rsidRPr="0009733C">
        <w:rPr>
          <w:rFonts w:cs="Arial"/>
          <w:color w:val="5B9BD5" w:themeColor="accent5"/>
          <w:sz w:val="28"/>
          <w:szCs w:val="28"/>
        </w:rPr>
        <w:t xml:space="preserve"> a result, the Department has had to operate a ‘limited service’, meaning only the highest priority defects are currently being repaired. This has led to a general and continuing deterioration of the road network, which brings with it a greater risk to the safety of road users. </w:t>
      </w:r>
    </w:p>
    <w:p w14:paraId="0B807457" w14:textId="77777777" w:rsidR="0009733C" w:rsidRDefault="0009733C" w:rsidP="0009733C">
      <w:pPr>
        <w:jc w:val="both"/>
        <w:rPr>
          <w:rFonts w:cs="Arial"/>
        </w:rPr>
      </w:pPr>
    </w:p>
    <w:p w14:paraId="59FBF490" w14:textId="45843A8A" w:rsidR="0009733C" w:rsidRPr="0009733C" w:rsidRDefault="0009733C" w:rsidP="0009733C">
      <w:pPr>
        <w:jc w:val="both"/>
        <w:rPr>
          <w:rFonts w:cs="Arial"/>
          <w:color w:val="5B9BD5" w:themeColor="accent5"/>
          <w:sz w:val="28"/>
          <w:szCs w:val="28"/>
        </w:rPr>
      </w:pPr>
      <w:r w:rsidRPr="0009733C">
        <w:rPr>
          <w:rFonts w:cs="Arial"/>
          <w:color w:val="5B9BD5" w:themeColor="accent5"/>
          <w:sz w:val="28"/>
          <w:szCs w:val="28"/>
        </w:rPr>
        <w:t xml:space="preserve">Cuts to the public transport budget have also led to significant financial pressures for Translink, the </w:t>
      </w:r>
      <w:r w:rsidR="00E450E1">
        <w:rPr>
          <w:rFonts w:cs="Arial"/>
          <w:color w:val="5B9BD5" w:themeColor="accent5"/>
          <w:sz w:val="28"/>
          <w:szCs w:val="28"/>
        </w:rPr>
        <w:t xml:space="preserve">main </w:t>
      </w:r>
      <w:r w:rsidRPr="0009733C">
        <w:rPr>
          <w:rFonts w:cs="Arial"/>
          <w:color w:val="5B9BD5" w:themeColor="accent5"/>
          <w:sz w:val="28"/>
          <w:szCs w:val="28"/>
        </w:rPr>
        <w:t>public transport provider. In 2022-23, Translink has maintained</w:t>
      </w:r>
      <w:r w:rsidR="00E450E1">
        <w:rPr>
          <w:rFonts w:cs="Arial"/>
          <w:color w:val="5B9BD5" w:themeColor="accent5"/>
          <w:sz w:val="28"/>
          <w:szCs w:val="28"/>
        </w:rPr>
        <w:t xml:space="preserve"> delivery at </w:t>
      </w:r>
      <w:r w:rsidR="00D118E2">
        <w:rPr>
          <w:rFonts w:cs="Arial"/>
          <w:color w:val="5B9BD5" w:themeColor="accent5"/>
          <w:sz w:val="28"/>
          <w:szCs w:val="28"/>
        </w:rPr>
        <w:t>its</w:t>
      </w:r>
      <w:r w:rsidR="00E450E1">
        <w:rPr>
          <w:rFonts w:cs="Arial"/>
          <w:color w:val="5B9BD5" w:themeColor="accent5"/>
          <w:sz w:val="28"/>
          <w:szCs w:val="28"/>
        </w:rPr>
        <w:t xml:space="preserve"> current level</w:t>
      </w:r>
      <w:r w:rsidR="005D5BC4">
        <w:rPr>
          <w:rFonts w:cs="Arial"/>
          <w:color w:val="5B9BD5" w:themeColor="accent5"/>
          <w:sz w:val="28"/>
          <w:szCs w:val="28"/>
        </w:rPr>
        <w:t xml:space="preserve"> on</w:t>
      </w:r>
      <w:r w:rsidRPr="0009733C">
        <w:rPr>
          <w:rFonts w:cs="Arial"/>
          <w:color w:val="5B9BD5" w:themeColor="accent5"/>
          <w:sz w:val="28"/>
          <w:szCs w:val="28"/>
        </w:rPr>
        <w:t xml:space="preserve"> the public transport network by drawing on reserves but there is now no capacity for this to continue beyond the current financial year.</w:t>
      </w:r>
      <w:r w:rsidR="005D5BC4">
        <w:rPr>
          <w:rFonts w:cs="Arial"/>
          <w:color w:val="5B9BD5" w:themeColor="accent5"/>
          <w:sz w:val="28"/>
          <w:szCs w:val="28"/>
        </w:rPr>
        <w:t xml:space="preserve"> This was known and agreed outworking of 2022-23 budget. Translink is working through the implications of the budget allocation and will provide the Department with </w:t>
      </w:r>
      <w:r w:rsidR="009F1B50">
        <w:rPr>
          <w:rFonts w:cs="Arial"/>
          <w:color w:val="5B9BD5" w:themeColor="accent5"/>
          <w:sz w:val="28"/>
          <w:szCs w:val="28"/>
        </w:rPr>
        <w:t>its</w:t>
      </w:r>
      <w:r w:rsidR="005D5BC4">
        <w:rPr>
          <w:rFonts w:cs="Arial"/>
          <w:color w:val="5B9BD5" w:themeColor="accent5"/>
          <w:sz w:val="28"/>
          <w:szCs w:val="28"/>
        </w:rPr>
        <w:t xml:space="preserve"> assessment of areas where cuts will need to be made and what the impacts will be.</w:t>
      </w:r>
    </w:p>
    <w:p w14:paraId="31E212AD" w14:textId="77777777" w:rsidR="0009733C" w:rsidRDefault="0009733C" w:rsidP="0009733C">
      <w:pPr>
        <w:jc w:val="both"/>
        <w:rPr>
          <w:rFonts w:cs="Arial"/>
          <w:lang w:val="en-US"/>
        </w:rPr>
      </w:pPr>
    </w:p>
    <w:p w14:paraId="48F352EF" w14:textId="08C0AC23" w:rsidR="0009733C" w:rsidRPr="0009733C" w:rsidRDefault="0009733C" w:rsidP="0009733C">
      <w:pPr>
        <w:jc w:val="both"/>
        <w:rPr>
          <w:rFonts w:cs="Arial"/>
          <w:color w:val="5B9BD5" w:themeColor="accent5"/>
          <w:sz w:val="28"/>
          <w:szCs w:val="28"/>
        </w:rPr>
      </w:pPr>
      <w:r w:rsidRPr="0009733C">
        <w:rPr>
          <w:rFonts w:cs="Arial"/>
          <w:color w:val="5B9BD5" w:themeColor="accent5"/>
          <w:sz w:val="28"/>
          <w:szCs w:val="28"/>
        </w:rPr>
        <w:t xml:space="preserve">The </w:t>
      </w:r>
      <w:r w:rsidR="005D5BC4">
        <w:rPr>
          <w:rFonts w:cs="Arial"/>
          <w:color w:val="5B9BD5" w:themeColor="accent5"/>
          <w:sz w:val="28"/>
          <w:szCs w:val="28"/>
        </w:rPr>
        <w:t xml:space="preserve">outgoing </w:t>
      </w:r>
      <w:r w:rsidRPr="0009733C">
        <w:rPr>
          <w:rFonts w:cs="Arial"/>
          <w:color w:val="5B9BD5" w:themeColor="accent5"/>
          <w:sz w:val="28"/>
          <w:szCs w:val="28"/>
        </w:rPr>
        <w:t>Executive’s policy is to provide subsidy in lieu of domestic water charges. In previous years, there ha</w:t>
      </w:r>
      <w:r w:rsidR="005D5BC4">
        <w:rPr>
          <w:rFonts w:cs="Arial"/>
          <w:color w:val="5B9BD5" w:themeColor="accent5"/>
          <w:sz w:val="28"/>
          <w:szCs w:val="28"/>
        </w:rPr>
        <w:t>d</w:t>
      </w:r>
      <w:r w:rsidRPr="0009733C">
        <w:rPr>
          <w:rFonts w:cs="Arial"/>
          <w:color w:val="5B9BD5" w:themeColor="accent5"/>
          <w:sz w:val="28"/>
          <w:szCs w:val="28"/>
        </w:rPr>
        <w:t xml:space="preserve"> been chronic underfunding for water and wastewater services, with funding levels below the levels determined independently by the Utility Regulator as necessary to ensure an efficient and affordable delivery of water and sewerage services. In 2021-22, the Executive agreed to fund NI Water to the level recommended</w:t>
      </w:r>
      <w:r w:rsidR="005D5BC4">
        <w:rPr>
          <w:rFonts w:cs="Arial"/>
          <w:color w:val="5B9BD5" w:themeColor="accent5"/>
          <w:sz w:val="28"/>
          <w:szCs w:val="28"/>
        </w:rPr>
        <w:t xml:space="preserve"> </w:t>
      </w:r>
      <w:r w:rsidRPr="0009733C">
        <w:rPr>
          <w:rFonts w:cs="Arial"/>
          <w:color w:val="5B9BD5" w:themeColor="accent5"/>
          <w:sz w:val="28"/>
          <w:szCs w:val="28"/>
        </w:rPr>
        <w:t xml:space="preserve">by the Regulator as set out in the PC21 Final Determination which was based on 2018-19 prices. Since the Final Determination was agreed, the financial outlook has changed considerably due to the unprecedented increase in energy and inflation and the Utility </w:t>
      </w:r>
      <w:r w:rsidRPr="0009733C">
        <w:rPr>
          <w:rFonts w:cs="Arial"/>
          <w:color w:val="5B9BD5" w:themeColor="accent5"/>
          <w:sz w:val="28"/>
          <w:szCs w:val="28"/>
        </w:rPr>
        <w:lastRenderedPageBreak/>
        <w:t>Regulator agreed</w:t>
      </w:r>
      <w:r w:rsidR="005D5BC4">
        <w:rPr>
          <w:rFonts w:cs="Arial"/>
          <w:color w:val="5B9BD5" w:themeColor="accent5"/>
          <w:sz w:val="28"/>
          <w:szCs w:val="28"/>
        </w:rPr>
        <w:t xml:space="preserve"> in 2022-23</w:t>
      </w:r>
      <w:r w:rsidRPr="0009733C">
        <w:rPr>
          <w:rFonts w:cs="Arial"/>
          <w:color w:val="5B9BD5" w:themeColor="accent5"/>
          <w:sz w:val="28"/>
          <w:szCs w:val="28"/>
        </w:rPr>
        <w:t xml:space="preserve"> that these increased costs</w:t>
      </w:r>
      <w:r w:rsidR="009F1B50">
        <w:rPr>
          <w:rFonts w:cs="Arial"/>
          <w:color w:val="5B9BD5" w:themeColor="accent5"/>
          <w:sz w:val="28"/>
          <w:szCs w:val="28"/>
        </w:rPr>
        <w:t xml:space="preserve"> should</w:t>
      </w:r>
      <w:r w:rsidRPr="0009733C">
        <w:rPr>
          <w:rFonts w:cs="Arial"/>
          <w:color w:val="5B9BD5" w:themeColor="accent5"/>
          <w:sz w:val="28"/>
          <w:szCs w:val="28"/>
        </w:rPr>
        <w:t xml:space="preserve"> be factored into any budget decisions, as these reflect the current cost of operations.</w:t>
      </w:r>
      <w:r w:rsidR="009F1B50">
        <w:rPr>
          <w:rFonts w:cs="Arial"/>
          <w:color w:val="5B9BD5" w:themeColor="accent5"/>
          <w:sz w:val="28"/>
          <w:szCs w:val="28"/>
        </w:rPr>
        <w:t xml:space="preserve"> The budget allocation provided is unlikely to meet these costs without an impact on water and wastewater services in 2023-24. NI Water is currently working through the implications of the budget and will provide the Department with its assessment of areas where cuts will have to be made and what the impacts will be.</w:t>
      </w:r>
    </w:p>
    <w:p w14:paraId="4AF54A7F" w14:textId="77777777" w:rsidR="0009733C" w:rsidRPr="0009733C" w:rsidRDefault="0009733C" w:rsidP="0009733C">
      <w:pPr>
        <w:jc w:val="both"/>
        <w:rPr>
          <w:rFonts w:cs="Arial"/>
          <w:color w:val="5B9BD5" w:themeColor="accent5"/>
          <w:sz w:val="28"/>
          <w:szCs w:val="28"/>
        </w:rPr>
      </w:pPr>
    </w:p>
    <w:p w14:paraId="7DF8B51E" w14:textId="7D5FA660" w:rsidR="0009733C" w:rsidRPr="0009733C" w:rsidRDefault="0009733C" w:rsidP="0009733C">
      <w:pPr>
        <w:jc w:val="both"/>
        <w:rPr>
          <w:rFonts w:cs="Arial"/>
          <w:color w:val="5B9BD5" w:themeColor="accent5"/>
          <w:sz w:val="28"/>
          <w:szCs w:val="28"/>
        </w:rPr>
      </w:pPr>
      <w:r w:rsidRPr="0009733C">
        <w:rPr>
          <w:rFonts w:cs="Arial"/>
          <w:color w:val="5B9BD5" w:themeColor="accent5"/>
          <w:sz w:val="28"/>
          <w:szCs w:val="28"/>
        </w:rPr>
        <w:t>In considering the equality impact as requested by DoF, the Department has paid particular attention to the statutory duties placed on it in legislation</w:t>
      </w:r>
      <w:r w:rsidR="00F56DED">
        <w:rPr>
          <w:rFonts w:cs="Arial"/>
          <w:color w:val="5B9BD5" w:themeColor="accent5"/>
          <w:sz w:val="28"/>
          <w:szCs w:val="28"/>
        </w:rPr>
        <w:t>,</w:t>
      </w:r>
      <w:r w:rsidRPr="0009733C">
        <w:rPr>
          <w:rFonts w:cs="Arial"/>
          <w:color w:val="5B9BD5" w:themeColor="accent5"/>
          <w:sz w:val="28"/>
          <w:szCs w:val="28"/>
        </w:rPr>
        <w:t xml:space="preserve"> as areas </w:t>
      </w:r>
      <w:r w:rsidR="00F56DED">
        <w:rPr>
          <w:rFonts w:cs="Arial"/>
          <w:color w:val="5B9BD5" w:themeColor="accent5"/>
          <w:sz w:val="28"/>
          <w:szCs w:val="28"/>
        </w:rPr>
        <w:t xml:space="preserve">that </w:t>
      </w:r>
      <w:r w:rsidRPr="0009733C">
        <w:rPr>
          <w:rFonts w:cs="Arial"/>
          <w:color w:val="5B9BD5" w:themeColor="accent5"/>
          <w:sz w:val="28"/>
          <w:szCs w:val="28"/>
        </w:rPr>
        <w:t xml:space="preserve">must take priority. However, the Department has also been cognisant of the potential equality implications. The vast majority of the services provided by the Department are universal in nature and therefore any diminution in service will have </w:t>
      </w:r>
      <w:r w:rsidR="00F56DED">
        <w:rPr>
          <w:rFonts w:cs="Arial"/>
          <w:color w:val="5B9BD5" w:themeColor="accent5"/>
          <w:sz w:val="28"/>
          <w:szCs w:val="28"/>
        </w:rPr>
        <w:t>varying</w:t>
      </w:r>
      <w:r w:rsidRPr="0009733C">
        <w:rPr>
          <w:rFonts w:cs="Arial"/>
          <w:color w:val="5B9BD5" w:themeColor="accent5"/>
          <w:sz w:val="28"/>
          <w:szCs w:val="28"/>
        </w:rPr>
        <w:t xml:space="preserve"> negative impact</w:t>
      </w:r>
      <w:r w:rsidR="00F56DED">
        <w:rPr>
          <w:rFonts w:cs="Arial"/>
          <w:color w:val="5B9BD5" w:themeColor="accent5"/>
          <w:sz w:val="28"/>
          <w:szCs w:val="28"/>
        </w:rPr>
        <w:t>s</w:t>
      </w:r>
      <w:r w:rsidRPr="0009733C">
        <w:rPr>
          <w:rFonts w:cs="Arial"/>
          <w:color w:val="5B9BD5" w:themeColor="accent5"/>
          <w:sz w:val="28"/>
          <w:szCs w:val="28"/>
        </w:rPr>
        <w:t xml:space="preserve"> on all including all Section 75 groups. </w:t>
      </w:r>
    </w:p>
    <w:p w14:paraId="49493B74" w14:textId="77777777" w:rsidR="0009733C" w:rsidRDefault="0009733C" w:rsidP="0009733C">
      <w:pPr>
        <w:jc w:val="both"/>
        <w:rPr>
          <w:rFonts w:cs="Arial"/>
        </w:rPr>
      </w:pPr>
    </w:p>
    <w:p w14:paraId="6276713B" w14:textId="77777777" w:rsidR="00F820DA" w:rsidRDefault="00F820DA" w:rsidP="009057DA">
      <w:pPr>
        <w:rPr>
          <w:rFonts w:cs="Arial"/>
          <w:color w:val="5B9BD5" w:themeColor="accent5"/>
          <w:sz w:val="28"/>
          <w:szCs w:val="28"/>
        </w:rPr>
      </w:pPr>
    </w:p>
    <w:p w14:paraId="2D5BBF60" w14:textId="0B0AFD42" w:rsidR="00F820DA" w:rsidRDefault="00BA13D8" w:rsidP="00E91D60">
      <w:pPr>
        <w:rPr>
          <w:rFonts w:cs="Arial"/>
          <w:color w:val="5B9BD5" w:themeColor="accent5"/>
          <w:sz w:val="28"/>
          <w:szCs w:val="28"/>
          <w:u w:val="single"/>
        </w:rPr>
      </w:pPr>
      <w:r>
        <w:rPr>
          <w:rFonts w:cs="Arial"/>
          <w:color w:val="5B9BD5" w:themeColor="accent5"/>
          <w:sz w:val="28"/>
          <w:szCs w:val="28"/>
          <w:u w:val="single"/>
        </w:rPr>
        <w:t>Budget 202</w:t>
      </w:r>
      <w:r w:rsidR="00CD6A32">
        <w:rPr>
          <w:rFonts w:cs="Arial"/>
          <w:color w:val="5B9BD5" w:themeColor="accent5"/>
          <w:sz w:val="28"/>
          <w:szCs w:val="28"/>
          <w:u w:val="single"/>
        </w:rPr>
        <w:t>3-24</w:t>
      </w:r>
      <w:r w:rsidR="00F56DED">
        <w:rPr>
          <w:rFonts w:cs="Arial"/>
          <w:color w:val="5B9BD5" w:themeColor="accent5"/>
          <w:sz w:val="28"/>
          <w:szCs w:val="28"/>
          <w:u w:val="single"/>
        </w:rPr>
        <w:t xml:space="preserve"> </w:t>
      </w:r>
    </w:p>
    <w:p w14:paraId="54BCB24C" w14:textId="1AB45856" w:rsidR="00F77EDA" w:rsidRPr="00F16A06" w:rsidRDefault="00F77EDA" w:rsidP="00F77EDA">
      <w:pPr>
        <w:jc w:val="both"/>
        <w:rPr>
          <w:rFonts w:cs="Arial"/>
          <w:color w:val="5B9BD5" w:themeColor="accent5"/>
          <w:sz w:val="28"/>
          <w:szCs w:val="28"/>
          <w:u w:val="single"/>
        </w:rPr>
      </w:pPr>
      <w:r>
        <w:rPr>
          <w:rFonts w:cs="Arial"/>
          <w:color w:val="5B9BD5" w:themeColor="accent5"/>
          <w:sz w:val="28"/>
          <w:szCs w:val="28"/>
        </w:rPr>
        <w:t>The Department</w:t>
      </w:r>
      <w:r w:rsidR="0009733C">
        <w:rPr>
          <w:rFonts w:cs="Arial"/>
          <w:color w:val="5B9BD5" w:themeColor="accent5"/>
          <w:sz w:val="28"/>
          <w:szCs w:val="28"/>
        </w:rPr>
        <w:t xml:space="preserve"> </w:t>
      </w:r>
      <w:r w:rsidR="00721C7B">
        <w:rPr>
          <w:rFonts w:cs="Arial"/>
          <w:color w:val="5B9BD5" w:themeColor="accent5"/>
          <w:sz w:val="28"/>
          <w:szCs w:val="28"/>
        </w:rPr>
        <w:t xml:space="preserve">has </w:t>
      </w:r>
      <w:r w:rsidR="0009733C">
        <w:rPr>
          <w:rFonts w:cs="Arial"/>
          <w:color w:val="5B9BD5" w:themeColor="accent5"/>
          <w:sz w:val="28"/>
          <w:szCs w:val="28"/>
        </w:rPr>
        <w:t>identified forecast 2023-24 resource requirement</w:t>
      </w:r>
      <w:r w:rsidR="00721C7B">
        <w:rPr>
          <w:rFonts w:cs="Arial"/>
          <w:color w:val="5B9BD5" w:themeColor="accent5"/>
          <w:sz w:val="28"/>
          <w:szCs w:val="28"/>
        </w:rPr>
        <w:t>s</w:t>
      </w:r>
      <w:r w:rsidR="0009733C">
        <w:rPr>
          <w:rFonts w:cs="Arial"/>
          <w:color w:val="5B9BD5" w:themeColor="accent5"/>
          <w:sz w:val="28"/>
          <w:szCs w:val="28"/>
        </w:rPr>
        <w:t xml:space="preserve"> of £690.9m and the detail is included</w:t>
      </w:r>
      <w:r w:rsidRPr="00F16A06">
        <w:rPr>
          <w:rFonts w:cs="Arial"/>
          <w:color w:val="5B9BD5" w:themeColor="accent5"/>
          <w:sz w:val="28"/>
          <w:szCs w:val="28"/>
        </w:rPr>
        <w:t xml:space="preserve"> in</w:t>
      </w:r>
      <w:r w:rsidR="00F820DA" w:rsidRPr="00F16A06">
        <w:rPr>
          <w:rFonts w:cs="Arial"/>
          <w:color w:val="5B9BD5" w:themeColor="accent5"/>
          <w:sz w:val="28"/>
          <w:szCs w:val="28"/>
        </w:rPr>
        <w:t xml:space="preserve"> </w:t>
      </w:r>
      <w:r w:rsidR="00F820DA" w:rsidRPr="00F16A06">
        <w:rPr>
          <w:rFonts w:cs="Arial"/>
          <w:color w:val="5B9BD5" w:themeColor="accent5"/>
          <w:sz w:val="28"/>
          <w:szCs w:val="28"/>
          <w:u w:val="single"/>
        </w:rPr>
        <w:t>Table 1</w:t>
      </w:r>
      <w:r w:rsidRPr="00F16A06">
        <w:rPr>
          <w:rFonts w:cs="Arial"/>
          <w:color w:val="5B9BD5" w:themeColor="accent5"/>
          <w:sz w:val="28"/>
          <w:szCs w:val="28"/>
          <w:u w:val="single"/>
        </w:rPr>
        <w:t xml:space="preserve">. </w:t>
      </w:r>
    </w:p>
    <w:p w14:paraId="041B70C3" w14:textId="77777777" w:rsidR="00D57D88" w:rsidRPr="00F16A06" w:rsidRDefault="00D57D88" w:rsidP="00E91D60">
      <w:pPr>
        <w:rPr>
          <w:rFonts w:cs="Arial"/>
          <w:color w:val="5B9BD5" w:themeColor="accent5"/>
          <w:sz w:val="28"/>
          <w:szCs w:val="28"/>
          <w:u w:val="single"/>
        </w:rPr>
      </w:pPr>
    </w:p>
    <w:p w14:paraId="2BC1A409" w14:textId="5AE806A1" w:rsidR="009057DA" w:rsidRPr="0009733C" w:rsidRDefault="00F820DA" w:rsidP="00E91D60">
      <w:pPr>
        <w:rPr>
          <w:rFonts w:cs="Arial"/>
          <w:color w:val="5B9BD5" w:themeColor="accent5"/>
          <w:sz w:val="28"/>
          <w:szCs w:val="28"/>
          <w:u w:val="single"/>
        </w:rPr>
      </w:pPr>
      <w:r w:rsidRPr="0009733C">
        <w:rPr>
          <w:rFonts w:cs="Arial"/>
          <w:color w:val="5B9BD5" w:themeColor="accent5"/>
          <w:sz w:val="28"/>
          <w:szCs w:val="28"/>
          <w:u w:val="single"/>
        </w:rPr>
        <w:t xml:space="preserve">Table 1: </w:t>
      </w:r>
      <w:r w:rsidR="0009733C" w:rsidRPr="0009733C">
        <w:rPr>
          <w:rFonts w:cs="Arial"/>
          <w:color w:val="5B9BD5" w:themeColor="accent5"/>
          <w:sz w:val="28"/>
          <w:szCs w:val="28"/>
          <w:u w:val="single"/>
        </w:rPr>
        <w:t>2023-24 Forecasted Resource Requirements</w:t>
      </w:r>
    </w:p>
    <w:p w14:paraId="3EBEB3C7" w14:textId="77777777" w:rsidR="00F77EDA" w:rsidRPr="00F16A06" w:rsidRDefault="00F77EDA" w:rsidP="00E91D60">
      <w:pPr>
        <w:rPr>
          <w:rFonts w:cs="Arial"/>
          <w:color w:val="2F5496" w:themeColor="accent1" w:themeShade="BF"/>
          <w:sz w:val="28"/>
          <w:szCs w:val="28"/>
          <w:highlight w:val="yellow"/>
          <w:u w:val="single"/>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2060"/>
      </w:tblGrid>
      <w:tr w:rsidR="00F16A06" w:rsidRPr="00721C7B" w14:paraId="3A31919E" w14:textId="77777777" w:rsidTr="00F02024">
        <w:trPr>
          <w:tblHeader/>
        </w:trPr>
        <w:tc>
          <w:tcPr>
            <w:tcW w:w="3327" w:type="dxa"/>
            <w:shd w:val="clear" w:color="auto" w:fill="auto"/>
          </w:tcPr>
          <w:p w14:paraId="785BA95E" w14:textId="77777777" w:rsidR="00F16A06" w:rsidRPr="00721C7B" w:rsidRDefault="00F16A06" w:rsidP="00F16A06">
            <w:pPr>
              <w:ind w:right="28"/>
              <w:jc w:val="both"/>
              <w:rPr>
                <w:rFonts w:cs="Arial"/>
                <w:color w:val="5B9BD5" w:themeColor="accent5"/>
                <w:sz w:val="22"/>
                <w:szCs w:val="22"/>
              </w:rPr>
            </w:pPr>
          </w:p>
        </w:tc>
        <w:tc>
          <w:tcPr>
            <w:tcW w:w="2060" w:type="dxa"/>
            <w:shd w:val="clear" w:color="auto" w:fill="auto"/>
          </w:tcPr>
          <w:p w14:paraId="6F7D6FA9" w14:textId="77777777" w:rsidR="00F16A06" w:rsidRPr="00721C7B" w:rsidRDefault="00F16A06" w:rsidP="00F16A06">
            <w:pPr>
              <w:ind w:right="28"/>
              <w:jc w:val="center"/>
              <w:rPr>
                <w:rFonts w:cs="Arial"/>
                <w:b/>
                <w:bCs/>
                <w:color w:val="5B9BD5" w:themeColor="accent5"/>
                <w:sz w:val="22"/>
                <w:szCs w:val="22"/>
              </w:rPr>
            </w:pPr>
            <w:r w:rsidRPr="00721C7B">
              <w:rPr>
                <w:rFonts w:cs="Arial"/>
                <w:b/>
                <w:bCs/>
                <w:color w:val="5B9BD5" w:themeColor="accent5"/>
                <w:sz w:val="22"/>
                <w:szCs w:val="22"/>
              </w:rPr>
              <w:t>£m</w:t>
            </w:r>
          </w:p>
        </w:tc>
      </w:tr>
      <w:tr w:rsidR="00F16A06" w:rsidRPr="00721C7B" w14:paraId="1236B5B5" w14:textId="77777777" w:rsidTr="00F02024">
        <w:trPr>
          <w:trHeight w:val="195"/>
        </w:trPr>
        <w:tc>
          <w:tcPr>
            <w:tcW w:w="3327" w:type="dxa"/>
            <w:shd w:val="clear" w:color="auto" w:fill="auto"/>
          </w:tcPr>
          <w:p w14:paraId="1AAC318B" w14:textId="77777777" w:rsidR="00F16A06" w:rsidRPr="00721C7B" w:rsidRDefault="00F16A06" w:rsidP="00F16A06">
            <w:pPr>
              <w:ind w:right="28"/>
              <w:jc w:val="both"/>
              <w:rPr>
                <w:rFonts w:cs="Arial"/>
                <w:b/>
                <w:bCs/>
                <w:color w:val="5B9BD5" w:themeColor="accent5"/>
                <w:sz w:val="22"/>
                <w:szCs w:val="22"/>
              </w:rPr>
            </w:pPr>
            <w:r w:rsidRPr="00721C7B">
              <w:rPr>
                <w:rFonts w:cs="Arial"/>
                <w:b/>
                <w:bCs/>
                <w:color w:val="5B9BD5" w:themeColor="accent5"/>
                <w:sz w:val="22"/>
                <w:szCs w:val="22"/>
              </w:rPr>
              <w:t>ALBs:</w:t>
            </w:r>
          </w:p>
        </w:tc>
        <w:tc>
          <w:tcPr>
            <w:tcW w:w="2060" w:type="dxa"/>
            <w:shd w:val="clear" w:color="auto" w:fill="auto"/>
          </w:tcPr>
          <w:p w14:paraId="5AF55E7D" w14:textId="77777777" w:rsidR="00F16A06" w:rsidRPr="00721C7B" w:rsidRDefault="00F16A06" w:rsidP="00F16A06">
            <w:pPr>
              <w:ind w:right="28"/>
              <w:jc w:val="center"/>
              <w:rPr>
                <w:rFonts w:cs="Arial"/>
                <w:color w:val="5B9BD5" w:themeColor="accent5"/>
                <w:sz w:val="22"/>
                <w:szCs w:val="22"/>
              </w:rPr>
            </w:pPr>
          </w:p>
        </w:tc>
      </w:tr>
      <w:tr w:rsidR="00F16A06" w:rsidRPr="00721C7B" w14:paraId="5539B4D8" w14:textId="77777777" w:rsidTr="00F02024">
        <w:trPr>
          <w:trHeight w:val="195"/>
        </w:trPr>
        <w:tc>
          <w:tcPr>
            <w:tcW w:w="3327" w:type="dxa"/>
            <w:shd w:val="clear" w:color="auto" w:fill="auto"/>
          </w:tcPr>
          <w:p w14:paraId="57E5A17E" w14:textId="77777777" w:rsidR="00F16A06" w:rsidRPr="00721C7B" w:rsidRDefault="00F16A06" w:rsidP="00F16A06">
            <w:pPr>
              <w:ind w:right="28"/>
              <w:jc w:val="both"/>
              <w:rPr>
                <w:rFonts w:cs="Arial"/>
                <w:color w:val="5B9BD5" w:themeColor="accent5"/>
                <w:sz w:val="22"/>
                <w:szCs w:val="22"/>
              </w:rPr>
            </w:pPr>
            <w:r w:rsidRPr="00721C7B">
              <w:rPr>
                <w:rFonts w:cs="Arial"/>
                <w:color w:val="5B9BD5" w:themeColor="accent5"/>
                <w:sz w:val="22"/>
                <w:szCs w:val="22"/>
              </w:rPr>
              <w:t>NI Water</w:t>
            </w:r>
          </w:p>
        </w:tc>
        <w:tc>
          <w:tcPr>
            <w:tcW w:w="2060" w:type="dxa"/>
            <w:shd w:val="clear" w:color="auto" w:fill="auto"/>
          </w:tcPr>
          <w:p w14:paraId="1F713638" w14:textId="77777777" w:rsidR="00F16A06" w:rsidRPr="00721C7B" w:rsidRDefault="00F16A06" w:rsidP="00F16A06">
            <w:pPr>
              <w:ind w:right="28"/>
              <w:jc w:val="center"/>
              <w:rPr>
                <w:rFonts w:cs="Arial"/>
                <w:color w:val="5B9BD5" w:themeColor="accent5"/>
                <w:sz w:val="22"/>
                <w:szCs w:val="22"/>
              </w:rPr>
            </w:pPr>
            <w:r w:rsidRPr="00721C7B">
              <w:rPr>
                <w:rFonts w:cs="Arial"/>
                <w:color w:val="5B9BD5" w:themeColor="accent5"/>
                <w:sz w:val="22"/>
                <w:szCs w:val="22"/>
              </w:rPr>
              <w:t>218.5</w:t>
            </w:r>
          </w:p>
        </w:tc>
      </w:tr>
      <w:tr w:rsidR="00F16A06" w:rsidRPr="00721C7B" w14:paraId="1F8FC611" w14:textId="77777777" w:rsidTr="00F02024">
        <w:trPr>
          <w:trHeight w:val="20"/>
        </w:trPr>
        <w:tc>
          <w:tcPr>
            <w:tcW w:w="3327" w:type="dxa"/>
            <w:shd w:val="clear" w:color="auto" w:fill="auto"/>
          </w:tcPr>
          <w:p w14:paraId="21DBACA5" w14:textId="77777777" w:rsidR="00F16A06" w:rsidRPr="00721C7B" w:rsidRDefault="00F16A06" w:rsidP="00F16A06">
            <w:pPr>
              <w:ind w:right="28"/>
              <w:jc w:val="both"/>
              <w:rPr>
                <w:rFonts w:cs="Arial"/>
                <w:color w:val="5B9BD5" w:themeColor="accent5"/>
                <w:sz w:val="22"/>
                <w:szCs w:val="22"/>
              </w:rPr>
            </w:pPr>
            <w:r w:rsidRPr="00721C7B">
              <w:rPr>
                <w:rFonts w:cs="Arial"/>
                <w:color w:val="5B9BD5" w:themeColor="accent5"/>
                <w:sz w:val="22"/>
                <w:szCs w:val="22"/>
              </w:rPr>
              <w:t>Translink</w:t>
            </w:r>
          </w:p>
        </w:tc>
        <w:tc>
          <w:tcPr>
            <w:tcW w:w="2060" w:type="dxa"/>
            <w:shd w:val="clear" w:color="auto" w:fill="auto"/>
          </w:tcPr>
          <w:p w14:paraId="037AF82F" w14:textId="77777777" w:rsidR="00F16A06" w:rsidRPr="00721C7B" w:rsidRDefault="00F16A06" w:rsidP="00F16A06">
            <w:pPr>
              <w:ind w:right="28"/>
              <w:jc w:val="center"/>
              <w:rPr>
                <w:rFonts w:cs="Arial"/>
                <w:color w:val="5B9BD5" w:themeColor="accent5"/>
                <w:sz w:val="22"/>
                <w:szCs w:val="22"/>
              </w:rPr>
            </w:pPr>
            <w:r w:rsidRPr="00721C7B">
              <w:rPr>
                <w:rFonts w:cs="Arial"/>
                <w:color w:val="5B9BD5" w:themeColor="accent5"/>
                <w:sz w:val="22"/>
                <w:szCs w:val="22"/>
              </w:rPr>
              <w:t>150.9</w:t>
            </w:r>
          </w:p>
        </w:tc>
      </w:tr>
      <w:tr w:rsidR="00F16A06" w:rsidRPr="00721C7B" w14:paraId="703CA7BE" w14:textId="77777777" w:rsidTr="00F02024">
        <w:trPr>
          <w:trHeight w:val="20"/>
        </w:trPr>
        <w:tc>
          <w:tcPr>
            <w:tcW w:w="3327" w:type="dxa"/>
            <w:shd w:val="clear" w:color="auto" w:fill="auto"/>
          </w:tcPr>
          <w:p w14:paraId="69AE4D58" w14:textId="77777777" w:rsidR="00F16A06" w:rsidRPr="00721C7B" w:rsidRDefault="00F16A06" w:rsidP="00F16A06">
            <w:pPr>
              <w:ind w:right="28"/>
              <w:jc w:val="both"/>
              <w:rPr>
                <w:rFonts w:cs="Arial"/>
                <w:color w:val="5B9BD5" w:themeColor="accent5"/>
                <w:sz w:val="22"/>
                <w:szCs w:val="22"/>
              </w:rPr>
            </w:pPr>
            <w:r w:rsidRPr="00721C7B">
              <w:rPr>
                <w:rFonts w:cs="Arial"/>
                <w:color w:val="5B9BD5" w:themeColor="accent5"/>
                <w:sz w:val="22"/>
                <w:szCs w:val="22"/>
              </w:rPr>
              <w:t>DVA</w:t>
            </w:r>
          </w:p>
        </w:tc>
        <w:tc>
          <w:tcPr>
            <w:tcW w:w="2060" w:type="dxa"/>
            <w:shd w:val="clear" w:color="auto" w:fill="auto"/>
          </w:tcPr>
          <w:p w14:paraId="5EDA1AA2" w14:textId="77777777" w:rsidR="00F16A06" w:rsidRPr="00721C7B" w:rsidRDefault="00F16A06" w:rsidP="00F16A06">
            <w:pPr>
              <w:ind w:right="28"/>
              <w:jc w:val="center"/>
              <w:rPr>
                <w:rFonts w:cs="Arial"/>
                <w:color w:val="5B9BD5" w:themeColor="accent5"/>
                <w:sz w:val="22"/>
                <w:szCs w:val="22"/>
              </w:rPr>
            </w:pPr>
            <w:r w:rsidRPr="00721C7B">
              <w:rPr>
                <w:rFonts w:cs="Arial"/>
                <w:color w:val="5B9BD5" w:themeColor="accent5"/>
                <w:sz w:val="22"/>
                <w:szCs w:val="22"/>
              </w:rPr>
              <w:t>5.8</w:t>
            </w:r>
          </w:p>
        </w:tc>
      </w:tr>
      <w:tr w:rsidR="00F16A06" w:rsidRPr="00721C7B" w14:paraId="2CA049E8" w14:textId="77777777" w:rsidTr="00F02024">
        <w:trPr>
          <w:trHeight w:val="20"/>
        </w:trPr>
        <w:tc>
          <w:tcPr>
            <w:tcW w:w="3327" w:type="dxa"/>
            <w:shd w:val="clear" w:color="auto" w:fill="auto"/>
          </w:tcPr>
          <w:p w14:paraId="61FC1DA1" w14:textId="77777777" w:rsidR="00F16A06" w:rsidRPr="00721C7B" w:rsidRDefault="00F16A06" w:rsidP="00F16A06">
            <w:pPr>
              <w:ind w:right="28"/>
              <w:jc w:val="both"/>
              <w:rPr>
                <w:rFonts w:cs="Arial"/>
                <w:color w:val="5B9BD5" w:themeColor="accent5"/>
                <w:sz w:val="22"/>
                <w:szCs w:val="22"/>
              </w:rPr>
            </w:pPr>
            <w:r w:rsidRPr="00721C7B">
              <w:rPr>
                <w:rFonts w:cs="Arial"/>
                <w:color w:val="5B9BD5" w:themeColor="accent5"/>
                <w:sz w:val="22"/>
                <w:szCs w:val="22"/>
              </w:rPr>
              <w:t>Waterways Ireland</w:t>
            </w:r>
          </w:p>
        </w:tc>
        <w:tc>
          <w:tcPr>
            <w:tcW w:w="2060" w:type="dxa"/>
            <w:shd w:val="clear" w:color="auto" w:fill="auto"/>
          </w:tcPr>
          <w:p w14:paraId="2009A233" w14:textId="77777777" w:rsidR="00F16A06" w:rsidRPr="00721C7B" w:rsidRDefault="00F16A06" w:rsidP="00F16A06">
            <w:pPr>
              <w:ind w:right="28"/>
              <w:jc w:val="center"/>
              <w:rPr>
                <w:rFonts w:cs="Arial"/>
                <w:color w:val="5B9BD5" w:themeColor="accent5"/>
                <w:sz w:val="22"/>
                <w:szCs w:val="22"/>
              </w:rPr>
            </w:pPr>
            <w:r w:rsidRPr="00721C7B">
              <w:rPr>
                <w:rFonts w:cs="Arial"/>
                <w:color w:val="5B9BD5" w:themeColor="accent5"/>
                <w:sz w:val="22"/>
                <w:szCs w:val="22"/>
              </w:rPr>
              <w:t>4.5</w:t>
            </w:r>
          </w:p>
        </w:tc>
      </w:tr>
      <w:tr w:rsidR="00F16A06" w:rsidRPr="00721C7B" w14:paraId="3B49EE4E" w14:textId="77777777" w:rsidTr="00F02024">
        <w:trPr>
          <w:trHeight w:val="20"/>
        </w:trPr>
        <w:tc>
          <w:tcPr>
            <w:tcW w:w="3327" w:type="dxa"/>
            <w:shd w:val="clear" w:color="auto" w:fill="auto"/>
          </w:tcPr>
          <w:p w14:paraId="1C4018C8" w14:textId="77777777" w:rsidR="00F16A06" w:rsidRPr="00721C7B" w:rsidRDefault="00F16A06" w:rsidP="00F16A06">
            <w:pPr>
              <w:ind w:right="28"/>
              <w:jc w:val="both"/>
              <w:rPr>
                <w:rFonts w:cs="Arial"/>
                <w:b/>
                <w:bCs/>
                <w:color w:val="5B9BD5" w:themeColor="accent5"/>
                <w:sz w:val="22"/>
                <w:szCs w:val="22"/>
              </w:rPr>
            </w:pPr>
            <w:r w:rsidRPr="00721C7B">
              <w:rPr>
                <w:rFonts w:cs="Arial"/>
                <w:b/>
                <w:bCs/>
                <w:color w:val="5B9BD5" w:themeColor="accent5"/>
                <w:sz w:val="22"/>
                <w:szCs w:val="22"/>
              </w:rPr>
              <w:t xml:space="preserve">Department: </w:t>
            </w:r>
          </w:p>
        </w:tc>
        <w:tc>
          <w:tcPr>
            <w:tcW w:w="2060" w:type="dxa"/>
            <w:shd w:val="clear" w:color="auto" w:fill="auto"/>
          </w:tcPr>
          <w:p w14:paraId="62037FC7" w14:textId="77777777" w:rsidR="00F16A06" w:rsidRPr="00721C7B" w:rsidRDefault="00F16A06" w:rsidP="00F16A06">
            <w:pPr>
              <w:ind w:right="28"/>
              <w:jc w:val="center"/>
              <w:rPr>
                <w:rFonts w:cs="Arial"/>
                <w:color w:val="5B9BD5" w:themeColor="accent5"/>
                <w:sz w:val="22"/>
                <w:szCs w:val="22"/>
              </w:rPr>
            </w:pPr>
          </w:p>
        </w:tc>
      </w:tr>
      <w:tr w:rsidR="00F16A06" w:rsidRPr="00721C7B" w14:paraId="55792B9D" w14:textId="77777777" w:rsidTr="00F02024">
        <w:trPr>
          <w:trHeight w:val="20"/>
        </w:trPr>
        <w:tc>
          <w:tcPr>
            <w:tcW w:w="3327" w:type="dxa"/>
            <w:shd w:val="clear" w:color="auto" w:fill="auto"/>
          </w:tcPr>
          <w:p w14:paraId="1E47E73A" w14:textId="7CFEFB9B" w:rsidR="00F16A06" w:rsidRPr="00721C7B" w:rsidRDefault="00721C7B" w:rsidP="00F16A06">
            <w:pPr>
              <w:ind w:right="28"/>
              <w:jc w:val="both"/>
              <w:rPr>
                <w:rFonts w:cs="Arial"/>
                <w:color w:val="5B9BD5" w:themeColor="accent5"/>
                <w:sz w:val="22"/>
                <w:szCs w:val="22"/>
              </w:rPr>
            </w:pPr>
            <w:r>
              <w:rPr>
                <w:rFonts w:cs="Arial"/>
                <w:color w:val="5B9BD5" w:themeColor="accent5"/>
                <w:sz w:val="22"/>
                <w:szCs w:val="22"/>
              </w:rPr>
              <w:t xml:space="preserve">Transport and </w:t>
            </w:r>
            <w:r w:rsidR="00F16A06" w:rsidRPr="00721C7B">
              <w:rPr>
                <w:rFonts w:cs="Arial"/>
                <w:color w:val="5B9BD5" w:themeColor="accent5"/>
                <w:sz w:val="22"/>
                <w:szCs w:val="22"/>
              </w:rPr>
              <w:t>Road Asset Management</w:t>
            </w:r>
          </w:p>
        </w:tc>
        <w:tc>
          <w:tcPr>
            <w:tcW w:w="2060" w:type="dxa"/>
            <w:shd w:val="clear" w:color="auto" w:fill="auto"/>
          </w:tcPr>
          <w:p w14:paraId="477E5B16" w14:textId="082CE34B" w:rsidR="00F16A06" w:rsidRPr="00721C7B" w:rsidRDefault="00721C7B" w:rsidP="00F16A06">
            <w:pPr>
              <w:ind w:right="28"/>
              <w:jc w:val="center"/>
              <w:rPr>
                <w:rFonts w:cs="Arial"/>
                <w:color w:val="5B9BD5" w:themeColor="accent5"/>
                <w:sz w:val="22"/>
                <w:szCs w:val="22"/>
              </w:rPr>
            </w:pPr>
            <w:r>
              <w:rPr>
                <w:rFonts w:cs="Arial"/>
                <w:color w:val="5B9BD5" w:themeColor="accent5"/>
                <w:sz w:val="22"/>
                <w:szCs w:val="22"/>
              </w:rPr>
              <w:t>234</w:t>
            </w:r>
          </w:p>
        </w:tc>
      </w:tr>
      <w:tr w:rsidR="00F16A06" w:rsidRPr="00721C7B" w14:paraId="0B46EE20" w14:textId="77777777" w:rsidTr="00F02024">
        <w:trPr>
          <w:trHeight w:val="20"/>
        </w:trPr>
        <w:tc>
          <w:tcPr>
            <w:tcW w:w="3327" w:type="dxa"/>
            <w:shd w:val="clear" w:color="auto" w:fill="auto"/>
          </w:tcPr>
          <w:p w14:paraId="7A62A934" w14:textId="75134904" w:rsidR="00F16A06" w:rsidRPr="00721C7B" w:rsidRDefault="00721C7B" w:rsidP="00F16A06">
            <w:pPr>
              <w:ind w:right="28"/>
              <w:jc w:val="both"/>
              <w:rPr>
                <w:rFonts w:cs="Arial"/>
                <w:color w:val="5B9BD5" w:themeColor="accent5"/>
                <w:sz w:val="22"/>
                <w:szCs w:val="22"/>
              </w:rPr>
            </w:pPr>
            <w:r>
              <w:rPr>
                <w:rFonts w:cs="Arial"/>
                <w:color w:val="5B9BD5" w:themeColor="accent5"/>
                <w:sz w:val="22"/>
                <w:szCs w:val="22"/>
              </w:rPr>
              <w:t>Climate, Planning and Public Transport</w:t>
            </w:r>
          </w:p>
        </w:tc>
        <w:tc>
          <w:tcPr>
            <w:tcW w:w="2060" w:type="dxa"/>
            <w:shd w:val="clear" w:color="auto" w:fill="auto"/>
          </w:tcPr>
          <w:p w14:paraId="360224B4" w14:textId="6313C1E0" w:rsidR="00F16A06" w:rsidRPr="00721C7B" w:rsidRDefault="00721C7B" w:rsidP="00F16A06">
            <w:pPr>
              <w:ind w:right="28"/>
              <w:jc w:val="center"/>
              <w:rPr>
                <w:rFonts w:cs="Arial"/>
                <w:color w:val="5B9BD5" w:themeColor="accent5"/>
                <w:sz w:val="22"/>
                <w:szCs w:val="22"/>
              </w:rPr>
            </w:pPr>
            <w:r>
              <w:rPr>
                <w:rFonts w:cs="Arial"/>
                <w:color w:val="5B9BD5" w:themeColor="accent5"/>
                <w:sz w:val="22"/>
                <w:szCs w:val="22"/>
              </w:rPr>
              <w:t>30.6</w:t>
            </w:r>
          </w:p>
        </w:tc>
      </w:tr>
      <w:tr w:rsidR="00F16A06" w:rsidRPr="00721C7B" w14:paraId="7C43AA67" w14:textId="77777777" w:rsidTr="00F02024">
        <w:trPr>
          <w:trHeight w:val="20"/>
        </w:trPr>
        <w:tc>
          <w:tcPr>
            <w:tcW w:w="3327" w:type="dxa"/>
            <w:shd w:val="clear" w:color="auto" w:fill="auto"/>
          </w:tcPr>
          <w:p w14:paraId="3B2A0835" w14:textId="72B6948A" w:rsidR="00F16A06" w:rsidRPr="00721C7B" w:rsidRDefault="00721C7B" w:rsidP="00F16A06">
            <w:pPr>
              <w:ind w:right="28"/>
              <w:jc w:val="both"/>
              <w:rPr>
                <w:rFonts w:cs="Arial"/>
                <w:color w:val="5B9BD5" w:themeColor="accent5"/>
                <w:sz w:val="22"/>
                <w:szCs w:val="22"/>
              </w:rPr>
            </w:pPr>
            <w:r>
              <w:rPr>
                <w:rFonts w:cs="Arial"/>
                <w:color w:val="5B9BD5" w:themeColor="accent5"/>
                <w:sz w:val="22"/>
                <w:szCs w:val="22"/>
              </w:rPr>
              <w:t>Water and Departmental Delivery</w:t>
            </w:r>
          </w:p>
        </w:tc>
        <w:tc>
          <w:tcPr>
            <w:tcW w:w="2060" w:type="dxa"/>
            <w:shd w:val="clear" w:color="auto" w:fill="auto"/>
          </w:tcPr>
          <w:p w14:paraId="5689B723" w14:textId="31D6BCD2" w:rsidR="00F16A06" w:rsidRPr="00721C7B" w:rsidRDefault="00721C7B" w:rsidP="00F16A06">
            <w:pPr>
              <w:ind w:right="28"/>
              <w:jc w:val="center"/>
              <w:rPr>
                <w:rFonts w:cs="Arial"/>
                <w:color w:val="5B9BD5" w:themeColor="accent5"/>
                <w:sz w:val="22"/>
                <w:szCs w:val="22"/>
              </w:rPr>
            </w:pPr>
            <w:r>
              <w:rPr>
                <w:rFonts w:cs="Arial"/>
                <w:color w:val="5B9BD5" w:themeColor="accent5"/>
                <w:sz w:val="22"/>
                <w:szCs w:val="22"/>
              </w:rPr>
              <w:t>46.6</w:t>
            </w:r>
          </w:p>
        </w:tc>
      </w:tr>
      <w:tr w:rsidR="00F16A06" w:rsidRPr="00721C7B" w14:paraId="1AEBAD89" w14:textId="77777777" w:rsidTr="00F02024">
        <w:trPr>
          <w:trHeight w:val="20"/>
        </w:trPr>
        <w:tc>
          <w:tcPr>
            <w:tcW w:w="3327" w:type="dxa"/>
            <w:shd w:val="clear" w:color="auto" w:fill="auto"/>
          </w:tcPr>
          <w:p w14:paraId="3B5F51C2" w14:textId="77777777" w:rsidR="00F16A06" w:rsidRPr="00721C7B" w:rsidRDefault="00F16A06" w:rsidP="00F16A06">
            <w:pPr>
              <w:ind w:right="28"/>
              <w:jc w:val="both"/>
              <w:rPr>
                <w:rFonts w:cs="Arial"/>
                <w:b/>
                <w:bCs/>
                <w:color w:val="5B9BD5" w:themeColor="accent5"/>
                <w:sz w:val="22"/>
                <w:szCs w:val="22"/>
              </w:rPr>
            </w:pPr>
            <w:r w:rsidRPr="00721C7B">
              <w:rPr>
                <w:rFonts w:cs="Arial"/>
                <w:b/>
                <w:bCs/>
                <w:color w:val="5B9BD5" w:themeColor="accent5"/>
                <w:sz w:val="22"/>
                <w:szCs w:val="22"/>
              </w:rPr>
              <w:t>Total</w:t>
            </w:r>
          </w:p>
        </w:tc>
        <w:tc>
          <w:tcPr>
            <w:tcW w:w="2060" w:type="dxa"/>
            <w:shd w:val="clear" w:color="auto" w:fill="auto"/>
          </w:tcPr>
          <w:p w14:paraId="52D044C9" w14:textId="77777777" w:rsidR="00F16A06" w:rsidRPr="00721C7B" w:rsidRDefault="00F16A06" w:rsidP="00F16A06">
            <w:pPr>
              <w:ind w:right="28"/>
              <w:jc w:val="center"/>
              <w:rPr>
                <w:rFonts w:cs="Arial"/>
                <w:b/>
                <w:bCs/>
                <w:color w:val="5B9BD5" w:themeColor="accent5"/>
                <w:sz w:val="22"/>
                <w:szCs w:val="22"/>
              </w:rPr>
            </w:pPr>
            <w:r w:rsidRPr="00721C7B">
              <w:rPr>
                <w:rFonts w:cs="Arial"/>
                <w:b/>
                <w:bCs/>
                <w:color w:val="5B9BD5" w:themeColor="accent5"/>
                <w:sz w:val="22"/>
                <w:szCs w:val="22"/>
              </w:rPr>
              <w:t>690.9</w:t>
            </w:r>
          </w:p>
        </w:tc>
      </w:tr>
    </w:tbl>
    <w:p w14:paraId="2FEF5631" w14:textId="77777777" w:rsidR="009057DA" w:rsidRPr="0009733C" w:rsidRDefault="009057DA" w:rsidP="00E91D60">
      <w:pPr>
        <w:rPr>
          <w:rFonts w:cs="Arial"/>
          <w:color w:val="5B9BD5" w:themeColor="accent5"/>
          <w:sz w:val="22"/>
          <w:szCs w:val="22"/>
          <w:u w:val="single"/>
        </w:rPr>
      </w:pPr>
    </w:p>
    <w:p w14:paraId="0BCA60CF" w14:textId="77777777" w:rsidR="00BA13D8" w:rsidRPr="0009733C" w:rsidRDefault="00BA13D8" w:rsidP="00F77EDA">
      <w:pPr>
        <w:jc w:val="both"/>
        <w:rPr>
          <w:rFonts w:cs="Arial"/>
          <w:color w:val="5B9BD5" w:themeColor="accent5"/>
          <w:sz w:val="22"/>
          <w:szCs w:val="22"/>
          <w:u w:val="single"/>
        </w:rPr>
      </w:pPr>
    </w:p>
    <w:p w14:paraId="6DF091DB" w14:textId="57F99FEA" w:rsidR="00BA13D8" w:rsidRDefault="00082FE6" w:rsidP="00641613">
      <w:pPr>
        <w:pStyle w:val="Default"/>
        <w:jc w:val="both"/>
        <w:rPr>
          <w:color w:val="5B9BD5" w:themeColor="accent5"/>
          <w:sz w:val="28"/>
          <w:szCs w:val="28"/>
        </w:rPr>
      </w:pPr>
      <w:r w:rsidRPr="00721C7B">
        <w:rPr>
          <w:color w:val="5B9BD5" w:themeColor="accent5"/>
          <w:sz w:val="28"/>
          <w:szCs w:val="28"/>
        </w:rPr>
        <w:t xml:space="preserve">The </w:t>
      </w:r>
      <w:r w:rsidR="00721C7B">
        <w:rPr>
          <w:color w:val="5B9BD5" w:themeColor="accent5"/>
          <w:sz w:val="28"/>
          <w:szCs w:val="28"/>
        </w:rPr>
        <w:t xml:space="preserve">2023-24 resource budget </w:t>
      </w:r>
      <w:r w:rsidRPr="00721C7B">
        <w:rPr>
          <w:color w:val="5B9BD5" w:themeColor="accent5"/>
          <w:sz w:val="28"/>
          <w:szCs w:val="28"/>
        </w:rPr>
        <w:t>allocation provided to</w:t>
      </w:r>
      <w:r w:rsidR="00BA13D8" w:rsidRPr="00721C7B">
        <w:rPr>
          <w:color w:val="5B9BD5" w:themeColor="accent5"/>
          <w:sz w:val="28"/>
          <w:szCs w:val="28"/>
        </w:rPr>
        <w:t xml:space="preserve"> D</w:t>
      </w:r>
      <w:r w:rsidR="00721C7B">
        <w:rPr>
          <w:color w:val="5B9BD5" w:themeColor="accent5"/>
          <w:sz w:val="28"/>
          <w:szCs w:val="28"/>
        </w:rPr>
        <w:t>fI, £523.4m, when comparing to the 2022-23 resource budget shows at face value a 0.4% increase. However, t</w:t>
      </w:r>
      <w:r w:rsidR="00721C7B" w:rsidRPr="00721C7B">
        <w:rPr>
          <w:color w:val="5B9BD5" w:themeColor="accent5"/>
          <w:sz w:val="28"/>
          <w:szCs w:val="28"/>
        </w:rPr>
        <w:t>he 2023</w:t>
      </w:r>
      <w:r w:rsidR="00721C7B">
        <w:rPr>
          <w:color w:val="5B9BD5" w:themeColor="accent5"/>
          <w:sz w:val="28"/>
          <w:szCs w:val="28"/>
        </w:rPr>
        <w:t>-</w:t>
      </w:r>
      <w:r w:rsidR="00721C7B" w:rsidRPr="00721C7B">
        <w:rPr>
          <w:color w:val="5B9BD5" w:themeColor="accent5"/>
          <w:sz w:val="28"/>
          <w:szCs w:val="28"/>
        </w:rPr>
        <w:t>24 allocation to DfI does not recognise the necessary steps taken in 2022</w:t>
      </w:r>
      <w:r w:rsidR="00721C7B">
        <w:rPr>
          <w:color w:val="5B9BD5" w:themeColor="accent5"/>
          <w:sz w:val="28"/>
          <w:szCs w:val="28"/>
        </w:rPr>
        <w:t>-</w:t>
      </w:r>
      <w:r w:rsidR="00721C7B" w:rsidRPr="00721C7B">
        <w:rPr>
          <w:color w:val="5B9BD5" w:themeColor="accent5"/>
          <w:sz w:val="28"/>
          <w:szCs w:val="28"/>
        </w:rPr>
        <w:t xml:space="preserve">23 to balance a budget, including the one-off decision to use Translink’s reserves to help maintain services. </w:t>
      </w:r>
      <w:r w:rsidR="009F1B50">
        <w:rPr>
          <w:color w:val="5B9BD5" w:themeColor="accent5"/>
          <w:sz w:val="28"/>
          <w:szCs w:val="28"/>
        </w:rPr>
        <w:t>Before the impact of this one</w:t>
      </w:r>
      <w:r w:rsidR="005B166F">
        <w:rPr>
          <w:color w:val="5B9BD5" w:themeColor="accent5"/>
          <w:sz w:val="28"/>
          <w:szCs w:val="28"/>
        </w:rPr>
        <w:t>-</w:t>
      </w:r>
      <w:r w:rsidR="009F1B50">
        <w:rPr>
          <w:color w:val="5B9BD5" w:themeColor="accent5"/>
          <w:sz w:val="28"/>
          <w:szCs w:val="28"/>
        </w:rPr>
        <w:t xml:space="preserve">off action, when compared on a like for like basis, the Department is now facing a 14 % cut in its resource budget in a context of increased costs for front line services. </w:t>
      </w:r>
      <w:r w:rsidR="00721C7B" w:rsidRPr="005B166F">
        <w:rPr>
          <w:color w:val="5B9BD5" w:themeColor="accent5"/>
          <w:sz w:val="28"/>
          <w:szCs w:val="28"/>
        </w:rPr>
        <w:t xml:space="preserve">This is before the additional funding which is needed for energy and inflation in </w:t>
      </w:r>
      <w:r w:rsidR="00721C7B" w:rsidRPr="005B166F">
        <w:rPr>
          <w:color w:val="5B9BD5" w:themeColor="accent5"/>
          <w:sz w:val="28"/>
          <w:szCs w:val="28"/>
        </w:rPr>
        <w:lastRenderedPageBreak/>
        <w:t>2023</w:t>
      </w:r>
      <w:r w:rsidR="00641613" w:rsidRPr="005B166F">
        <w:rPr>
          <w:color w:val="5B9BD5" w:themeColor="accent5"/>
          <w:sz w:val="28"/>
          <w:szCs w:val="28"/>
        </w:rPr>
        <w:t>-</w:t>
      </w:r>
      <w:r w:rsidR="00721C7B" w:rsidRPr="005B166F">
        <w:rPr>
          <w:color w:val="5B9BD5" w:themeColor="accent5"/>
          <w:sz w:val="28"/>
          <w:szCs w:val="28"/>
        </w:rPr>
        <w:t>24.</w:t>
      </w:r>
      <w:r w:rsidR="00721C7B" w:rsidRPr="005B166F">
        <w:rPr>
          <w:rFonts w:ascii="Calibri" w:hAnsi="Calibri" w:cs="Calibri"/>
          <w:sz w:val="22"/>
          <w:szCs w:val="22"/>
        </w:rPr>
        <w:t xml:space="preserve"> </w:t>
      </w:r>
      <w:r w:rsidR="00641613" w:rsidRPr="005B166F">
        <w:rPr>
          <w:color w:val="5B9BD5" w:themeColor="accent5"/>
          <w:sz w:val="28"/>
          <w:szCs w:val="28"/>
        </w:rPr>
        <w:t>Therefore, when set against the Department’s 2023-24</w:t>
      </w:r>
      <w:r w:rsidR="005B166F">
        <w:rPr>
          <w:color w:val="5B9BD5" w:themeColor="accent5"/>
          <w:sz w:val="28"/>
          <w:szCs w:val="28"/>
        </w:rPr>
        <w:t xml:space="preserve"> </w:t>
      </w:r>
      <w:r w:rsidR="00641613">
        <w:rPr>
          <w:color w:val="5B9BD5" w:themeColor="accent5"/>
          <w:sz w:val="28"/>
          <w:szCs w:val="28"/>
        </w:rPr>
        <w:t>forecast requirements the £167m of savings are required to seek to manage within the resource budget provided.</w:t>
      </w:r>
    </w:p>
    <w:p w14:paraId="4EC0E0E2" w14:textId="77777777" w:rsidR="00BA13D8" w:rsidRDefault="00BA13D8" w:rsidP="00F77EDA">
      <w:pPr>
        <w:jc w:val="both"/>
        <w:rPr>
          <w:rFonts w:cs="Arial"/>
          <w:color w:val="5B9BD5" w:themeColor="accent5"/>
          <w:sz w:val="28"/>
          <w:szCs w:val="28"/>
        </w:rPr>
      </w:pPr>
    </w:p>
    <w:p w14:paraId="3BCD0223" w14:textId="0529B21C" w:rsidR="00641613" w:rsidRDefault="00641613" w:rsidP="00641613">
      <w:pPr>
        <w:autoSpaceDE w:val="0"/>
        <w:autoSpaceDN w:val="0"/>
        <w:adjustRightInd w:val="0"/>
        <w:jc w:val="both"/>
        <w:rPr>
          <w:rFonts w:cs="Arial"/>
          <w:color w:val="5B9BD5" w:themeColor="accent5"/>
          <w:sz w:val="28"/>
          <w:szCs w:val="28"/>
          <w:lang w:eastAsia="en-GB"/>
        </w:rPr>
      </w:pPr>
      <w:r>
        <w:rPr>
          <w:rFonts w:cs="Arial"/>
          <w:color w:val="5B9BD5" w:themeColor="accent5"/>
          <w:sz w:val="28"/>
          <w:szCs w:val="28"/>
          <w:lang w:eastAsia="en-GB"/>
        </w:rPr>
        <w:t>In light of the extremely challenging financial position t</w:t>
      </w:r>
      <w:r w:rsidRPr="00641613">
        <w:rPr>
          <w:rFonts w:cs="Arial"/>
          <w:color w:val="5B9BD5" w:themeColor="accent5"/>
          <w:sz w:val="28"/>
          <w:szCs w:val="28"/>
          <w:lang w:eastAsia="en-GB"/>
        </w:rPr>
        <w:t xml:space="preserve">he department has already taken decisions to reduce expenditure and raise revenue, including: </w:t>
      </w:r>
    </w:p>
    <w:p w14:paraId="2BA28DC7" w14:textId="77777777" w:rsidR="00641613" w:rsidRPr="00641613" w:rsidRDefault="00641613" w:rsidP="00641613">
      <w:pPr>
        <w:autoSpaceDE w:val="0"/>
        <w:autoSpaceDN w:val="0"/>
        <w:adjustRightInd w:val="0"/>
        <w:jc w:val="both"/>
        <w:rPr>
          <w:rFonts w:cs="Arial"/>
          <w:color w:val="5B9BD5" w:themeColor="accent5"/>
          <w:sz w:val="28"/>
          <w:szCs w:val="28"/>
          <w:lang w:eastAsia="en-GB"/>
        </w:rPr>
      </w:pPr>
    </w:p>
    <w:p w14:paraId="42D7BEB3" w14:textId="54C5F2B4" w:rsidR="00641613" w:rsidRPr="005B166F" w:rsidRDefault="00641613"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Increasing Translink fares</w:t>
      </w:r>
      <w:r w:rsidR="009E0932" w:rsidRPr="005B166F">
        <w:rPr>
          <w:rFonts w:cs="Arial"/>
          <w:color w:val="5B9BD5" w:themeColor="accent5"/>
          <w:sz w:val="28"/>
          <w:szCs w:val="28"/>
          <w:lang w:eastAsia="en-GB"/>
        </w:rPr>
        <w:t>;</w:t>
      </w:r>
      <w:r w:rsidRPr="005B166F">
        <w:rPr>
          <w:rFonts w:cs="Arial"/>
          <w:color w:val="5B9BD5" w:themeColor="accent5"/>
          <w:sz w:val="28"/>
          <w:szCs w:val="28"/>
          <w:lang w:eastAsia="en-GB"/>
        </w:rPr>
        <w:t xml:space="preserve"> </w:t>
      </w:r>
    </w:p>
    <w:p w14:paraId="69BBA587" w14:textId="7E2331AB" w:rsidR="00641613" w:rsidRPr="005B166F" w:rsidRDefault="00641613"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Increasing on-street car park charges in Belfast, Lisburn and Newry</w:t>
      </w:r>
      <w:r w:rsidR="009E0932" w:rsidRPr="005B166F">
        <w:rPr>
          <w:rFonts w:cs="Arial"/>
          <w:color w:val="5B9BD5" w:themeColor="accent5"/>
          <w:sz w:val="28"/>
          <w:szCs w:val="28"/>
          <w:lang w:eastAsia="en-GB"/>
        </w:rPr>
        <w:t>;</w:t>
      </w:r>
      <w:r w:rsidRPr="005B166F">
        <w:rPr>
          <w:rFonts w:cs="Arial"/>
          <w:color w:val="5B9BD5" w:themeColor="accent5"/>
          <w:sz w:val="28"/>
          <w:szCs w:val="28"/>
          <w:lang w:eastAsia="en-GB"/>
        </w:rPr>
        <w:t xml:space="preserve"> </w:t>
      </w:r>
    </w:p>
    <w:p w14:paraId="579E1CAA" w14:textId="72A5B108" w:rsidR="005B166F" w:rsidRDefault="00641613"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Increasing non-domestic water and sewerage charges</w:t>
      </w:r>
      <w:r w:rsidR="0068447A" w:rsidRPr="005B166F">
        <w:rPr>
          <w:rFonts w:cs="Arial"/>
          <w:color w:val="5B9BD5" w:themeColor="accent5"/>
          <w:sz w:val="28"/>
          <w:szCs w:val="28"/>
          <w:lang w:eastAsia="en-GB"/>
        </w:rPr>
        <w:t xml:space="preserve"> (approved by the Utility Regulator)</w:t>
      </w:r>
      <w:r w:rsidR="009E0932" w:rsidRPr="005B166F">
        <w:rPr>
          <w:rFonts w:cs="Arial"/>
          <w:color w:val="5B9BD5" w:themeColor="accent5"/>
          <w:sz w:val="28"/>
          <w:szCs w:val="28"/>
          <w:lang w:eastAsia="en-GB"/>
        </w:rPr>
        <w:t>;</w:t>
      </w:r>
      <w:r w:rsidRPr="005B166F">
        <w:rPr>
          <w:rFonts w:cs="Arial"/>
          <w:color w:val="5B9BD5" w:themeColor="accent5"/>
          <w:sz w:val="28"/>
          <w:szCs w:val="28"/>
          <w:lang w:eastAsia="en-GB"/>
        </w:rPr>
        <w:t xml:space="preserve"> </w:t>
      </w:r>
    </w:p>
    <w:p w14:paraId="59857B76" w14:textId="33AA16D5" w:rsidR="005B166F" w:rsidRPr="005B166F" w:rsidRDefault="005B166F"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Pr>
          <w:rFonts w:cs="Arial"/>
          <w:color w:val="5B9BD5" w:themeColor="accent5"/>
          <w:sz w:val="28"/>
          <w:szCs w:val="28"/>
          <w:lang w:eastAsia="en-GB"/>
        </w:rPr>
        <w:t>Increase in Rathlin Ferry fares;</w:t>
      </w:r>
    </w:p>
    <w:p w14:paraId="09EE42A5" w14:textId="448E9A21" w:rsidR="00641613" w:rsidRPr="005B166F" w:rsidRDefault="00641613" w:rsidP="005B166F">
      <w:pPr>
        <w:pStyle w:val="ListParagraph"/>
        <w:numPr>
          <w:ilvl w:val="0"/>
          <w:numId w:val="19"/>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Continuing to deliver limited essential road maintenance service (</w:t>
      </w:r>
      <w:r w:rsidR="00FA55E6">
        <w:rPr>
          <w:rFonts w:cs="Arial"/>
          <w:color w:val="5B9BD5" w:themeColor="accent5"/>
          <w:sz w:val="28"/>
          <w:szCs w:val="28"/>
          <w:lang w:eastAsia="en-GB"/>
        </w:rPr>
        <w:t>meaning only the highest priority defects</w:t>
      </w:r>
      <w:r w:rsidR="004637BB">
        <w:rPr>
          <w:rFonts w:cs="Arial"/>
          <w:color w:val="5B9BD5" w:themeColor="accent5"/>
          <w:sz w:val="28"/>
          <w:szCs w:val="28"/>
          <w:lang w:eastAsia="en-GB"/>
        </w:rPr>
        <w:t xml:space="preserve"> get repaired – for example the deepest potholes or issues on more highly trafficked roads)</w:t>
      </w:r>
      <w:r w:rsidRPr="005B166F">
        <w:rPr>
          <w:rFonts w:cs="Arial"/>
          <w:color w:val="5B9BD5" w:themeColor="accent5"/>
          <w:sz w:val="28"/>
          <w:szCs w:val="28"/>
          <w:lang w:eastAsia="en-GB"/>
        </w:rPr>
        <w:t xml:space="preserve"> and flood management services (which includes clearing blockages in rivers</w:t>
      </w:r>
      <w:proofErr w:type="gramStart"/>
      <w:r w:rsidRPr="005B166F">
        <w:rPr>
          <w:rFonts w:cs="Arial"/>
          <w:color w:val="5B9BD5" w:themeColor="accent5"/>
          <w:sz w:val="28"/>
          <w:szCs w:val="28"/>
          <w:lang w:eastAsia="en-GB"/>
        </w:rPr>
        <w:t>)</w:t>
      </w:r>
      <w:r w:rsidR="009E0932" w:rsidRPr="005B166F">
        <w:rPr>
          <w:rFonts w:cs="Arial"/>
          <w:color w:val="5B9BD5" w:themeColor="accent5"/>
          <w:sz w:val="28"/>
          <w:szCs w:val="28"/>
          <w:lang w:eastAsia="en-GB"/>
        </w:rPr>
        <w:t>;</w:t>
      </w:r>
      <w:proofErr w:type="gramEnd"/>
      <w:r w:rsidRPr="005B166F">
        <w:rPr>
          <w:rFonts w:cs="Arial"/>
          <w:color w:val="5B9BD5" w:themeColor="accent5"/>
          <w:sz w:val="28"/>
          <w:szCs w:val="28"/>
          <w:lang w:eastAsia="en-GB"/>
        </w:rPr>
        <w:t xml:space="preserve"> </w:t>
      </w:r>
    </w:p>
    <w:p w14:paraId="22090D0F" w14:textId="159F4900" w:rsidR="004637BB" w:rsidRDefault="00641613"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 xml:space="preserve">Reducing </w:t>
      </w:r>
      <w:r w:rsidR="004637BB">
        <w:rPr>
          <w:rFonts w:cs="Arial"/>
          <w:color w:val="5B9BD5" w:themeColor="accent5"/>
          <w:sz w:val="28"/>
          <w:szCs w:val="28"/>
          <w:lang w:eastAsia="en-GB"/>
        </w:rPr>
        <w:t>expenditure on day-to-day administrative costs</w:t>
      </w:r>
    </w:p>
    <w:p w14:paraId="147F65D9" w14:textId="3ECF35B8" w:rsidR="00641613" w:rsidRPr="005B166F" w:rsidRDefault="004637BB"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Pr>
          <w:rFonts w:cs="Arial"/>
          <w:color w:val="5B9BD5" w:themeColor="accent5"/>
          <w:sz w:val="28"/>
          <w:szCs w:val="28"/>
          <w:lang w:eastAsia="en-GB"/>
        </w:rPr>
        <w:t>Reducing ‘</w:t>
      </w:r>
      <w:r w:rsidR="00641613" w:rsidRPr="005B166F">
        <w:rPr>
          <w:rFonts w:cs="Arial"/>
          <w:color w:val="5B9BD5" w:themeColor="accent5"/>
          <w:sz w:val="28"/>
          <w:szCs w:val="28"/>
          <w:lang w:eastAsia="en-GB"/>
        </w:rPr>
        <w:t>discretionary</w:t>
      </w:r>
      <w:r>
        <w:rPr>
          <w:rFonts w:cs="Arial"/>
          <w:color w:val="5B9BD5" w:themeColor="accent5"/>
          <w:sz w:val="28"/>
          <w:szCs w:val="28"/>
          <w:lang w:eastAsia="en-GB"/>
        </w:rPr>
        <w:t>’</w:t>
      </w:r>
      <w:r w:rsidR="00641613" w:rsidRPr="005B166F">
        <w:rPr>
          <w:rFonts w:cs="Arial"/>
          <w:color w:val="5B9BD5" w:themeColor="accent5"/>
          <w:sz w:val="28"/>
          <w:szCs w:val="28"/>
          <w:lang w:eastAsia="en-GB"/>
        </w:rPr>
        <w:t xml:space="preserve"> spend</w:t>
      </w:r>
      <w:r>
        <w:rPr>
          <w:rFonts w:cs="Arial"/>
          <w:color w:val="5B9BD5" w:themeColor="accent5"/>
          <w:sz w:val="28"/>
          <w:szCs w:val="28"/>
          <w:lang w:eastAsia="en-GB"/>
        </w:rPr>
        <w:t xml:space="preserve"> in a number of areas </w:t>
      </w:r>
      <w:r w:rsidR="0068447A" w:rsidRPr="005B166F">
        <w:rPr>
          <w:rFonts w:cs="Arial"/>
          <w:color w:val="5B9BD5" w:themeColor="accent5"/>
          <w:sz w:val="28"/>
          <w:szCs w:val="28"/>
          <w:lang w:eastAsia="en-GB"/>
        </w:rPr>
        <w:t xml:space="preserve">including road safety </w:t>
      </w:r>
      <w:proofErr w:type="gramStart"/>
      <w:r w:rsidR="0068447A" w:rsidRPr="005B166F">
        <w:rPr>
          <w:rFonts w:cs="Arial"/>
          <w:color w:val="5B9BD5" w:themeColor="accent5"/>
          <w:sz w:val="28"/>
          <w:szCs w:val="28"/>
          <w:lang w:eastAsia="en-GB"/>
        </w:rPr>
        <w:t>programmes</w:t>
      </w:r>
      <w:r w:rsidR="009E0932" w:rsidRPr="005B166F">
        <w:rPr>
          <w:rFonts w:cs="Arial"/>
          <w:color w:val="5B9BD5" w:themeColor="accent5"/>
          <w:sz w:val="28"/>
          <w:szCs w:val="28"/>
          <w:lang w:eastAsia="en-GB"/>
        </w:rPr>
        <w:t>;</w:t>
      </w:r>
      <w:proofErr w:type="gramEnd"/>
    </w:p>
    <w:p w14:paraId="7672E841" w14:textId="7DB3CC38" w:rsidR="00641613" w:rsidRDefault="00641613"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sidRPr="005B166F">
        <w:rPr>
          <w:rFonts w:cs="Arial"/>
          <w:color w:val="5B9BD5" w:themeColor="accent5"/>
          <w:sz w:val="28"/>
          <w:szCs w:val="28"/>
          <w:lang w:eastAsia="en-GB"/>
        </w:rPr>
        <w:t>S</w:t>
      </w:r>
      <w:r w:rsidR="002D5047" w:rsidRPr="005B166F">
        <w:rPr>
          <w:rFonts w:cs="Arial"/>
          <w:color w:val="5B9BD5" w:themeColor="accent5"/>
          <w:sz w:val="28"/>
          <w:szCs w:val="28"/>
          <w:lang w:eastAsia="en-GB"/>
        </w:rPr>
        <w:t>ignificant s</w:t>
      </w:r>
      <w:r w:rsidRPr="005B166F">
        <w:rPr>
          <w:rFonts w:cs="Arial"/>
          <w:color w:val="5B9BD5" w:themeColor="accent5"/>
          <w:sz w:val="28"/>
          <w:szCs w:val="28"/>
          <w:lang w:eastAsia="en-GB"/>
        </w:rPr>
        <w:t>taff vacancy control</w:t>
      </w:r>
      <w:r w:rsidR="005B166F">
        <w:rPr>
          <w:rFonts w:cs="Arial"/>
          <w:color w:val="5B9BD5" w:themeColor="accent5"/>
          <w:sz w:val="28"/>
          <w:szCs w:val="28"/>
          <w:lang w:eastAsia="en-GB"/>
        </w:rPr>
        <w:t>; and</w:t>
      </w:r>
    </w:p>
    <w:p w14:paraId="746FBD08" w14:textId="0923136C" w:rsidR="005B166F" w:rsidRPr="005B166F" w:rsidRDefault="005B166F" w:rsidP="005B166F">
      <w:pPr>
        <w:pStyle w:val="ListParagraph"/>
        <w:numPr>
          <w:ilvl w:val="0"/>
          <w:numId w:val="31"/>
        </w:numPr>
        <w:autoSpaceDE w:val="0"/>
        <w:autoSpaceDN w:val="0"/>
        <w:adjustRightInd w:val="0"/>
        <w:spacing w:after="30"/>
        <w:jc w:val="both"/>
        <w:rPr>
          <w:rFonts w:cs="Arial"/>
          <w:color w:val="5B9BD5" w:themeColor="accent5"/>
          <w:sz w:val="28"/>
          <w:szCs w:val="28"/>
          <w:lang w:eastAsia="en-GB"/>
        </w:rPr>
      </w:pPr>
      <w:r>
        <w:rPr>
          <w:rFonts w:cs="Arial"/>
          <w:color w:val="5B9BD5" w:themeColor="accent5"/>
          <w:sz w:val="28"/>
          <w:szCs w:val="28"/>
          <w:lang w:eastAsia="en-GB"/>
        </w:rPr>
        <w:t>Additional savings being delivered by Translink and NI Water.</w:t>
      </w:r>
    </w:p>
    <w:p w14:paraId="71039FC0" w14:textId="77777777" w:rsidR="0068447A" w:rsidRDefault="0068447A" w:rsidP="003B59F9">
      <w:pPr>
        <w:jc w:val="both"/>
        <w:rPr>
          <w:rFonts w:cs="Arial"/>
          <w:color w:val="5B9BD5" w:themeColor="accent5"/>
          <w:sz w:val="28"/>
          <w:szCs w:val="28"/>
        </w:rPr>
      </w:pPr>
    </w:p>
    <w:p w14:paraId="11876F5B" w14:textId="7AAAF770" w:rsidR="007015D2" w:rsidRDefault="0068447A" w:rsidP="003B59F9">
      <w:pPr>
        <w:jc w:val="both"/>
        <w:rPr>
          <w:rFonts w:cs="Arial"/>
          <w:color w:val="5B9BD5" w:themeColor="accent5"/>
          <w:sz w:val="28"/>
          <w:szCs w:val="28"/>
        </w:rPr>
      </w:pPr>
      <w:r>
        <w:rPr>
          <w:rFonts w:cs="Arial"/>
          <w:color w:val="5B9BD5" w:themeColor="accent5"/>
          <w:sz w:val="28"/>
          <w:szCs w:val="28"/>
        </w:rPr>
        <w:t xml:space="preserve">Despite </w:t>
      </w:r>
      <w:r w:rsidR="00641613">
        <w:rPr>
          <w:rFonts w:cs="Arial"/>
          <w:color w:val="5B9BD5" w:themeColor="accent5"/>
          <w:sz w:val="28"/>
          <w:szCs w:val="28"/>
        </w:rPr>
        <w:t>these decisions the Department is left with a remaining funding gap of £112m.</w:t>
      </w:r>
    </w:p>
    <w:p w14:paraId="520EB130" w14:textId="18B0665E" w:rsidR="00641613" w:rsidRDefault="00641613" w:rsidP="003B59F9">
      <w:pPr>
        <w:jc w:val="both"/>
        <w:rPr>
          <w:rFonts w:cs="Arial"/>
          <w:color w:val="5B9BD5" w:themeColor="accent5"/>
          <w:sz w:val="28"/>
          <w:szCs w:val="28"/>
        </w:rPr>
      </w:pPr>
    </w:p>
    <w:p w14:paraId="3805D69A" w14:textId="67EC3BC8" w:rsidR="00134C5C" w:rsidRPr="00B63CD9" w:rsidRDefault="00134C5C" w:rsidP="00134C5C">
      <w:pPr>
        <w:jc w:val="both"/>
        <w:rPr>
          <w:rFonts w:cs="Arial"/>
          <w:color w:val="FF0000"/>
          <w:sz w:val="28"/>
          <w:szCs w:val="28"/>
        </w:rPr>
      </w:pPr>
      <w:r w:rsidRPr="005B166F">
        <w:rPr>
          <w:rFonts w:cs="Arial"/>
          <w:color w:val="5B9BD5" w:themeColor="accent5"/>
          <w:sz w:val="28"/>
          <w:szCs w:val="28"/>
        </w:rPr>
        <w:t xml:space="preserve">The Permanent Secretary is considering further actions, </w:t>
      </w:r>
      <w:proofErr w:type="gramStart"/>
      <w:r w:rsidRPr="005B166F">
        <w:rPr>
          <w:rFonts w:cs="Arial"/>
          <w:color w:val="5B9BD5" w:themeColor="accent5"/>
          <w:sz w:val="28"/>
          <w:szCs w:val="28"/>
        </w:rPr>
        <w:t>including;</w:t>
      </w:r>
      <w:proofErr w:type="gramEnd"/>
      <w:r w:rsidRPr="005B166F">
        <w:rPr>
          <w:rFonts w:cs="Arial"/>
          <w:color w:val="5B9BD5" w:themeColor="accent5"/>
          <w:sz w:val="28"/>
          <w:szCs w:val="28"/>
        </w:rPr>
        <w:t xml:space="preserve"> reducing already limited </w:t>
      </w:r>
      <w:r w:rsidR="004637BB">
        <w:rPr>
          <w:rFonts w:cs="Arial"/>
          <w:color w:val="5B9BD5" w:themeColor="accent5"/>
          <w:sz w:val="28"/>
          <w:szCs w:val="28"/>
        </w:rPr>
        <w:t>day-to-day expenditure</w:t>
      </w:r>
      <w:r w:rsidRPr="005B166F">
        <w:rPr>
          <w:rFonts w:cs="Arial"/>
          <w:color w:val="5B9BD5" w:themeColor="accent5"/>
          <w:sz w:val="28"/>
          <w:szCs w:val="28"/>
        </w:rPr>
        <w:t xml:space="preserve"> across the Department; ceasing road safety advertising and other road safety schemes</w:t>
      </w:r>
      <w:r w:rsidR="0068447A" w:rsidRPr="005B166F">
        <w:rPr>
          <w:rFonts w:cs="Arial"/>
          <w:color w:val="5B9BD5" w:themeColor="accent5"/>
          <w:sz w:val="28"/>
          <w:szCs w:val="28"/>
        </w:rPr>
        <w:t xml:space="preserve"> for the second year</w:t>
      </w:r>
      <w:r w:rsidRPr="005B166F">
        <w:rPr>
          <w:rFonts w:cs="Arial"/>
          <w:color w:val="5B9BD5" w:themeColor="accent5"/>
          <w:sz w:val="28"/>
          <w:szCs w:val="28"/>
        </w:rPr>
        <w:t xml:space="preserve">; ceasing the Active School Travel programme; ceasing </w:t>
      </w:r>
      <w:r w:rsidR="004637BB">
        <w:rPr>
          <w:rFonts w:cs="Arial"/>
          <w:color w:val="5B9BD5" w:themeColor="accent5"/>
          <w:sz w:val="28"/>
          <w:szCs w:val="28"/>
        </w:rPr>
        <w:t xml:space="preserve">support for planning advice that is provided through a grant to </w:t>
      </w:r>
      <w:r w:rsidRPr="005B166F">
        <w:rPr>
          <w:rFonts w:cs="Arial"/>
          <w:color w:val="5B9BD5" w:themeColor="accent5"/>
          <w:sz w:val="28"/>
          <w:szCs w:val="28"/>
        </w:rPr>
        <w:t>Community Places, and reducing maintenance at Crumlin Road Gaol</w:t>
      </w:r>
      <w:r w:rsidR="004637BB">
        <w:rPr>
          <w:rFonts w:cs="Arial"/>
          <w:color w:val="5B9BD5" w:themeColor="accent5"/>
          <w:sz w:val="28"/>
          <w:szCs w:val="28"/>
        </w:rPr>
        <w:t>.</w:t>
      </w:r>
    </w:p>
    <w:p w14:paraId="53069F7F" w14:textId="77777777" w:rsidR="00134C5C" w:rsidRPr="00B63CD9" w:rsidRDefault="00134C5C" w:rsidP="00134C5C">
      <w:pPr>
        <w:jc w:val="both"/>
        <w:rPr>
          <w:rFonts w:cs="Arial"/>
          <w:color w:val="FF0000"/>
          <w:sz w:val="28"/>
          <w:szCs w:val="28"/>
        </w:rPr>
      </w:pPr>
    </w:p>
    <w:p w14:paraId="4021A4E7" w14:textId="385E6AFF" w:rsidR="00134C5C" w:rsidRPr="00134C5C" w:rsidRDefault="00134C5C" w:rsidP="00134C5C">
      <w:pPr>
        <w:jc w:val="both"/>
        <w:rPr>
          <w:rFonts w:cs="Arial"/>
          <w:color w:val="5B9BD5" w:themeColor="accent5"/>
          <w:sz w:val="28"/>
          <w:szCs w:val="28"/>
        </w:rPr>
      </w:pPr>
      <w:r w:rsidRPr="00134C5C">
        <w:rPr>
          <w:rFonts w:cs="Arial"/>
          <w:color w:val="5B9BD5" w:themeColor="accent5"/>
          <w:sz w:val="28"/>
          <w:szCs w:val="28"/>
        </w:rPr>
        <w:t>The Department’s Arm’s Length Bodies</w:t>
      </w:r>
      <w:r w:rsidR="004637BB">
        <w:rPr>
          <w:rFonts w:cs="Arial"/>
          <w:color w:val="5B9BD5" w:themeColor="accent5"/>
          <w:sz w:val="28"/>
          <w:szCs w:val="28"/>
        </w:rPr>
        <w:t xml:space="preserve">, including </w:t>
      </w:r>
      <w:r w:rsidRPr="00134C5C">
        <w:rPr>
          <w:rFonts w:cs="Arial"/>
          <w:color w:val="5B9BD5" w:themeColor="accent5"/>
          <w:sz w:val="28"/>
          <w:szCs w:val="28"/>
        </w:rPr>
        <w:t>NI Water and Translink</w:t>
      </w:r>
      <w:r w:rsidR="004637BB">
        <w:rPr>
          <w:rFonts w:cs="Arial"/>
          <w:color w:val="5B9BD5" w:themeColor="accent5"/>
          <w:sz w:val="28"/>
          <w:szCs w:val="28"/>
        </w:rPr>
        <w:t>,</w:t>
      </w:r>
      <w:r w:rsidRPr="00134C5C">
        <w:rPr>
          <w:rFonts w:cs="Arial"/>
          <w:color w:val="5B9BD5" w:themeColor="accent5"/>
          <w:sz w:val="28"/>
          <w:szCs w:val="28"/>
        </w:rPr>
        <w:t xml:space="preserve"> will also be required to make cuts to live within their budget allocations and the Department </w:t>
      </w:r>
      <w:r w:rsidR="00A71738">
        <w:rPr>
          <w:rFonts w:cs="Arial"/>
          <w:color w:val="5B9BD5" w:themeColor="accent5"/>
          <w:sz w:val="28"/>
          <w:szCs w:val="28"/>
        </w:rPr>
        <w:t>is</w:t>
      </w:r>
      <w:r w:rsidRPr="00134C5C">
        <w:rPr>
          <w:rFonts w:cs="Arial"/>
          <w:color w:val="5B9BD5" w:themeColor="accent5"/>
          <w:sz w:val="28"/>
          <w:szCs w:val="28"/>
        </w:rPr>
        <w:t xml:space="preserve"> working closely with them on the </w:t>
      </w:r>
      <w:r w:rsidR="004637BB">
        <w:rPr>
          <w:rFonts w:cs="Arial"/>
          <w:color w:val="5B9BD5" w:themeColor="accent5"/>
          <w:sz w:val="28"/>
          <w:szCs w:val="28"/>
        </w:rPr>
        <w:t>service impacts</w:t>
      </w:r>
      <w:r w:rsidRPr="00134C5C">
        <w:rPr>
          <w:rFonts w:cs="Arial"/>
          <w:color w:val="5B9BD5" w:themeColor="accent5"/>
          <w:sz w:val="28"/>
          <w:szCs w:val="28"/>
        </w:rPr>
        <w:t xml:space="preserve">. </w:t>
      </w:r>
    </w:p>
    <w:p w14:paraId="2385992D" w14:textId="77777777" w:rsidR="00641613" w:rsidRPr="00641613" w:rsidRDefault="00641613" w:rsidP="00641613">
      <w:pPr>
        <w:autoSpaceDE w:val="0"/>
        <w:autoSpaceDN w:val="0"/>
        <w:adjustRightInd w:val="0"/>
        <w:rPr>
          <w:rFonts w:ascii="Calibri" w:hAnsi="Calibri" w:cs="Calibri"/>
          <w:color w:val="000000"/>
          <w:szCs w:val="24"/>
          <w:lang w:eastAsia="en-GB"/>
        </w:rPr>
      </w:pPr>
    </w:p>
    <w:p w14:paraId="7B2B35BF" w14:textId="784C5911" w:rsidR="00641613" w:rsidRPr="00641613" w:rsidRDefault="00641613" w:rsidP="009E0932">
      <w:pPr>
        <w:autoSpaceDE w:val="0"/>
        <w:autoSpaceDN w:val="0"/>
        <w:adjustRightInd w:val="0"/>
        <w:jc w:val="both"/>
        <w:rPr>
          <w:rFonts w:cs="Arial"/>
          <w:color w:val="5B9BD5" w:themeColor="accent5"/>
          <w:sz w:val="28"/>
          <w:szCs w:val="28"/>
        </w:rPr>
      </w:pPr>
      <w:r w:rsidRPr="00641613">
        <w:rPr>
          <w:rFonts w:cs="Arial"/>
          <w:color w:val="5B9BD5" w:themeColor="accent5"/>
          <w:sz w:val="28"/>
          <w:szCs w:val="28"/>
        </w:rPr>
        <w:t>Whilst final decisions have yet to be taken, over the course of the year the</w:t>
      </w:r>
      <w:r w:rsidR="00A71738">
        <w:rPr>
          <w:rFonts w:cs="Arial"/>
          <w:color w:val="5B9BD5" w:themeColor="accent5"/>
          <w:sz w:val="28"/>
          <w:szCs w:val="28"/>
        </w:rPr>
        <w:t xml:space="preserve"> remaining</w:t>
      </w:r>
      <w:r w:rsidRPr="00641613">
        <w:rPr>
          <w:rFonts w:cs="Arial"/>
          <w:color w:val="5B9BD5" w:themeColor="accent5"/>
          <w:sz w:val="28"/>
          <w:szCs w:val="28"/>
        </w:rPr>
        <w:t xml:space="preserve"> options available to </w:t>
      </w:r>
      <w:r w:rsidR="00B63CD9">
        <w:rPr>
          <w:rFonts w:cs="Arial"/>
          <w:color w:val="5B9BD5" w:themeColor="accent5"/>
          <w:sz w:val="28"/>
          <w:szCs w:val="28"/>
        </w:rPr>
        <w:t>live within the budget allocation</w:t>
      </w:r>
      <w:r w:rsidRPr="00641613">
        <w:rPr>
          <w:rFonts w:cs="Arial"/>
          <w:color w:val="5B9BD5" w:themeColor="accent5"/>
          <w:sz w:val="28"/>
          <w:szCs w:val="28"/>
        </w:rPr>
        <w:t xml:space="preserve"> involve scenarios including</w:t>
      </w:r>
      <w:r>
        <w:rPr>
          <w:rFonts w:cs="Arial"/>
          <w:color w:val="5B9BD5" w:themeColor="accent5"/>
          <w:sz w:val="28"/>
          <w:szCs w:val="28"/>
        </w:rPr>
        <w:t>;</w:t>
      </w:r>
    </w:p>
    <w:p w14:paraId="43B9CC6F" w14:textId="77777777" w:rsidR="00641613" w:rsidRPr="00641613" w:rsidRDefault="00641613" w:rsidP="00641613">
      <w:pPr>
        <w:autoSpaceDE w:val="0"/>
        <w:autoSpaceDN w:val="0"/>
        <w:adjustRightInd w:val="0"/>
        <w:rPr>
          <w:rFonts w:ascii="Symbol" w:hAnsi="Symbol" w:cs="Symbol"/>
          <w:color w:val="000000"/>
          <w:szCs w:val="24"/>
          <w:lang w:eastAsia="en-GB"/>
        </w:rPr>
      </w:pPr>
      <w:r w:rsidRPr="00641613">
        <w:rPr>
          <w:rFonts w:ascii="Symbol" w:hAnsi="Symbol" w:cs="Symbol"/>
          <w:color w:val="000000"/>
          <w:szCs w:val="24"/>
          <w:lang w:eastAsia="en-GB"/>
        </w:rPr>
        <w:t xml:space="preserve"> </w:t>
      </w:r>
    </w:p>
    <w:p w14:paraId="49E49577" w14:textId="1D2FD154" w:rsidR="00641613" w:rsidRPr="00641613" w:rsidRDefault="00641613" w:rsidP="00A05EA2">
      <w:pPr>
        <w:numPr>
          <w:ilvl w:val="1"/>
          <w:numId w:val="29"/>
        </w:numPr>
        <w:autoSpaceDE w:val="0"/>
        <w:autoSpaceDN w:val="0"/>
        <w:adjustRightInd w:val="0"/>
        <w:spacing w:after="28"/>
        <w:ind w:left="851" w:hanging="284"/>
        <w:rPr>
          <w:rFonts w:cs="Arial"/>
          <w:color w:val="5B9BD5" w:themeColor="accent5"/>
          <w:sz w:val="28"/>
          <w:szCs w:val="28"/>
        </w:rPr>
      </w:pPr>
      <w:r w:rsidRPr="00641613">
        <w:rPr>
          <w:rFonts w:cs="Arial"/>
          <w:color w:val="5B9BD5" w:themeColor="accent5"/>
          <w:sz w:val="28"/>
          <w:szCs w:val="28"/>
        </w:rPr>
        <w:t xml:space="preserve">• </w:t>
      </w:r>
      <w:r w:rsidR="004637BB">
        <w:rPr>
          <w:rFonts w:cs="Arial"/>
          <w:color w:val="5B9BD5" w:themeColor="accent5"/>
          <w:sz w:val="28"/>
          <w:szCs w:val="28"/>
        </w:rPr>
        <w:t xml:space="preserve">A reduction in </w:t>
      </w:r>
      <w:proofErr w:type="gramStart"/>
      <w:r w:rsidRPr="00641613">
        <w:rPr>
          <w:rFonts w:cs="Arial"/>
          <w:color w:val="5B9BD5" w:themeColor="accent5"/>
          <w:sz w:val="28"/>
          <w:szCs w:val="28"/>
        </w:rPr>
        <w:t>Public</w:t>
      </w:r>
      <w:proofErr w:type="gramEnd"/>
      <w:r w:rsidRPr="00641613">
        <w:rPr>
          <w:rFonts w:cs="Arial"/>
          <w:color w:val="5B9BD5" w:themeColor="accent5"/>
          <w:sz w:val="28"/>
          <w:szCs w:val="28"/>
        </w:rPr>
        <w:t xml:space="preserve"> transport provision</w:t>
      </w:r>
      <w:r w:rsidR="009E0932">
        <w:rPr>
          <w:rFonts w:cs="Arial"/>
          <w:color w:val="5B9BD5" w:themeColor="accent5"/>
          <w:sz w:val="28"/>
          <w:szCs w:val="28"/>
        </w:rPr>
        <w:t>;</w:t>
      </w:r>
      <w:r w:rsidRPr="00641613">
        <w:rPr>
          <w:rFonts w:cs="Arial"/>
          <w:color w:val="5B9BD5" w:themeColor="accent5"/>
          <w:sz w:val="28"/>
          <w:szCs w:val="28"/>
        </w:rPr>
        <w:t xml:space="preserve"> </w:t>
      </w:r>
    </w:p>
    <w:p w14:paraId="6146D995" w14:textId="613302D1" w:rsidR="00641613" w:rsidRPr="00641613" w:rsidRDefault="00641613" w:rsidP="00A05EA2">
      <w:pPr>
        <w:numPr>
          <w:ilvl w:val="1"/>
          <w:numId w:val="29"/>
        </w:numPr>
        <w:autoSpaceDE w:val="0"/>
        <w:autoSpaceDN w:val="0"/>
        <w:adjustRightInd w:val="0"/>
        <w:spacing w:after="28"/>
        <w:ind w:left="851" w:hanging="284"/>
        <w:rPr>
          <w:rFonts w:cs="Arial"/>
          <w:color w:val="5B9BD5" w:themeColor="accent5"/>
          <w:sz w:val="28"/>
          <w:szCs w:val="28"/>
        </w:rPr>
      </w:pPr>
      <w:r w:rsidRPr="00641613">
        <w:rPr>
          <w:rFonts w:cs="Arial"/>
          <w:color w:val="5B9BD5" w:themeColor="accent5"/>
          <w:sz w:val="28"/>
          <w:szCs w:val="28"/>
        </w:rPr>
        <w:t>•</w:t>
      </w:r>
      <w:r w:rsidR="00B63CD9">
        <w:rPr>
          <w:rFonts w:cs="Arial"/>
          <w:color w:val="5B9BD5" w:themeColor="accent5"/>
          <w:sz w:val="28"/>
          <w:szCs w:val="28"/>
        </w:rPr>
        <w:t xml:space="preserve"> </w:t>
      </w:r>
      <w:r w:rsidR="004637BB">
        <w:rPr>
          <w:rFonts w:cs="Arial"/>
          <w:color w:val="5B9BD5" w:themeColor="accent5"/>
          <w:sz w:val="28"/>
          <w:szCs w:val="28"/>
        </w:rPr>
        <w:t>Impacts on water and wastew</w:t>
      </w:r>
      <w:r w:rsidRPr="00641613">
        <w:rPr>
          <w:rFonts w:cs="Arial"/>
          <w:color w:val="5B9BD5" w:themeColor="accent5"/>
          <w:sz w:val="28"/>
          <w:szCs w:val="28"/>
        </w:rPr>
        <w:t xml:space="preserve">ater </w:t>
      </w:r>
      <w:proofErr w:type="gramStart"/>
      <w:r w:rsidRPr="00641613">
        <w:rPr>
          <w:rFonts w:cs="Arial"/>
          <w:color w:val="5B9BD5" w:themeColor="accent5"/>
          <w:sz w:val="28"/>
          <w:szCs w:val="28"/>
        </w:rPr>
        <w:t>services</w:t>
      </w:r>
      <w:r w:rsidR="009E0932">
        <w:rPr>
          <w:rFonts w:cs="Arial"/>
          <w:color w:val="5B9BD5" w:themeColor="accent5"/>
          <w:sz w:val="28"/>
          <w:szCs w:val="28"/>
        </w:rPr>
        <w:t>;</w:t>
      </w:r>
      <w:proofErr w:type="gramEnd"/>
      <w:r w:rsidRPr="00641613">
        <w:rPr>
          <w:rFonts w:cs="Arial"/>
          <w:color w:val="5B9BD5" w:themeColor="accent5"/>
          <w:sz w:val="28"/>
          <w:szCs w:val="28"/>
        </w:rPr>
        <w:t xml:space="preserve"> </w:t>
      </w:r>
    </w:p>
    <w:p w14:paraId="761623C9" w14:textId="61BF9C3A" w:rsidR="00641613" w:rsidRPr="00641613" w:rsidRDefault="00641613" w:rsidP="00A05EA2">
      <w:pPr>
        <w:numPr>
          <w:ilvl w:val="1"/>
          <w:numId w:val="29"/>
        </w:numPr>
        <w:autoSpaceDE w:val="0"/>
        <w:autoSpaceDN w:val="0"/>
        <w:adjustRightInd w:val="0"/>
        <w:spacing w:after="28"/>
        <w:ind w:left="851" w:hanging="284"/>
        <w:rPr>
          <w:rFonts w:cs="Arial"/>
          <w:color w:val="5B9BD5" w:themeColor="accent5"/>
          <w:sz w:val="28"/>
          <w:szCs w:val="28"/>
        </w:rPr>
      </w:pPr>
      <w:r w:rsidRPr="00641613">
        <w:rPr>
          <w:rFonts w:cs="Arial"/>
          <w:color w:val="5B9BD5" w:themeColor="accent5"/>
          <w:sz w:val="28"/>
          <w:szCs w:val="28"/>
        </w:rPr>
        <w:lastRenderedPageBreak/>
        <w:t xml:space="preserve">• Road maintenance and flood risk management operational activities are </w:t>
      </w:r>
      <w:r w:rsidR="00CA627E">
        <w:rPr>
          <w:rFonts w:cs="Arial"/>
          <w:color w:val="5B9BD5" w:themeColor="accent5"/>
          <w:sz w:val="28"/>
          <w:szCs w:val="28"/>
        </w:rPr>
        <w:br/>
        <w:t xml:space="preserve">  </w:t>
      </w:r>
      <w:r w:rsidRPr="00641613">
        <w:rPr>
          <w:rFonts w:cs="Arial"/>
          <w:color w:val="5B9BD5" w:themeColor="accent5"/>
          <w:sz w:val="28"/>
          <w:szCs w:val="28"/>
        </w:rPr>
        <w:t>reduced to emergency-only services</w:t>
      </w:r>
      <w:r w:rsidR="009E0932">
        <w:rPr>
          <w:rFonts w:cs="Arial"/>
          <w:color w:val="5B9BD5" w:themeColor="accent5"/>
          <w:sz w:val="28"/>
          <w:szCs w:val="28"/>
        </w:rPr>
        <w:t>;</w:t>
      </w:r>
      <w:r w:rsidRPr="00641613">
        <w:rPr>
          <w:rFonts w:cs="Arial"/>
          <w:color w:val="5B9BD5" w:themeColor="accent5"/>
          <w:sz w:val="28"/>
          <w:szCs w:val="28"/>
        </w:rPr>
        <w:t xml:space="preserve"> </w:t>
      </w:r>
    </w:p>
    <w:p w14:paraId="4A67BD1F" w14:textId="05E9D5E0" w:rsidR="00641613" w:rsidRPr="00641613" w:rsidRDefault="00641613" w:rsidP="00A05EA2">
      <w:pPr>
        <w:numPr>
          <w:ilvl w:val="1"/>
          <w:numId w:val="29"/>
        </w:numPr>
        <w:autoSpaceDE w:val="0"/>
        <w:autoSpaceDN w:val="0"/>
        <w:adjustRightInd w:val="0"/>
        <w:spacing w:after="28"/>
        <w:ind w:left="851" w:hanging="284"/>
        <w:rPr>
          <w:rFonts w:cs="Arial"/>
          <w:color w:val="5B9BD5" w:themeColor="accent5"/>
          <w:sz w:val="28"/>
          <w:szCs w:val="28"/>
        </w:rPr>
      </w:pPr>
      <w:r w:rsidRPr="00641613">
        <w:rPr>
          <w:rFonts w:cs="Arial"/>
          <w:color w:val="5B9BD5" w:themeColor="accent5"/>
          <w:sz w:val="28"/>
          <w:szCs w:val="28"/>
        </w:rPr>
        <w:t>• Community transport</w:t>
      </w:r>
      <w:r w:rsidR="00B63CD9">
        <w:rPr>
          <w:rFonts w:cs="Arial"/>
          <w:color w:val="5B9BD5" w:themeColor="accent5"/>
          <w:sz w:val="28"/>
          <w:szCs w:val="28"/>
        </w:rPr>
        <w:t xml:space="preserve"> </w:t>
      </w:r>
      <w:r w:rsidR="00D118E2">
        <w:rPr>
          <w:rFonts w:cs="Arial"/>
          <w:color w:val="5B9BD5" w:themeColor="accent5"/>
          <w:sz w:val="28"/>
          <w:szCs w:val="28"/>
        </w:rPr>
        <w:t>(including</w:t>
      </w:r>
      <w:r w:rsidR="00B63CD9">
        <w:rPr>
          <w:rFonts w:cs="Arial"/>
          <w:color w:val="5B9BD5" w:themeColor="accent5"/>
          <w:sz w:val="28"/>
          <w:szCs w:val="28"/>
        </w:rPr>
        <w:t xml:space="preserve"> Rural “</w:t>
      </w:r>
      <w:r w:rsidR="00D118E2">
        <w:rPr>
          <w:rFonts w:cs="Arial"/>
          <w:color w:val="5B9BD5" w:themeColor="accent5"/>
          <w:sz w:val="28"/>
          <w:szCs w:val="28"/>
        </w:rPr>
        <w:t>Dial</w:t>
      </w:r>
      <w:r w:rsidR="00B63CD9">
        <w:rPr>
          <w:rFonts w:cs="Arial"/>
          <w:color w:val="5B9BD5" w:themeColor="accent5"/>
          <w:sz w:val="28"/>
          <w:szCs w:val="28"/>
        </w:rPr>
        <w:t>-a-Lift”, Urban “Disability Action Transport Service” and Shopmobility services)</w:t>
      </w:r>
      <w:r w:rsidRPr="00641613">
        <w:rPr>
          <w:rFonts w:cs="Arial"/>
          <w:color w:val="5B9BD5" w:themeColor="accent5"/>
          <w:sz w:val="28"/>
          <w:szCs w:val="28"/>
        </w:rPr>
        <w:t xml:space="preserve"> not funded</w:t>
      </w:r>
      <w:r w:rsidR="009E0932">
        <w:rPr>
          <w:rFonts w:cs="Arial"/>
          <w:color w:val="5B9BD5" w:themeColor="accent5"/>
          <w:sz w:val="28"/>
          <w:szCs w:val="28"/>
        </w:rPr>
        <w:t>;</w:t>
      </w:r>
      <w:r w:rsidRPr="00641613">
        <w:rPr>
          <w:rFonts w:cs="Arial"/>
          <w:color w:val="5B9BD5" w:themeColor="accent5"/>
          <w:sz w:val="28"/>
          <w:szCs w:val="28"/>
        </w:rPr>
        <w:t xml:space="preserve"> </w:t>
      </w:r>
    </w:p>
    <w:p w14:paraId="08CF25B5" w14:textId="7CFFF2A6" w:rsidR="00641613" w:rsidRPr="00641613" w:rsidRDefault="00641613" w:rsidP="00A05EA2">
      <w:pPr>
        <w:numPr>
          <w:ilvl w:val="1"/>
          <w:numId w:val="29"/>
        </w:numPr>
        <w:autoSpaceDE w:val="0"/>
        <w:autoSpaceDN w:val="0"/>
        <w:adjustRightInd w:val="0"/>
        <w:spacing w:after="28"/>
        <w:ind w:left="851" w:hanging="284"/>
        <w:rPr>
          <w:rFonts w:cs="Arial"/>
          <w:color w:val="5B9BD5" w:themeColor="accent5"/>
          <w:sz w:val="28"/>
          <w:szCs w:val="28"/>
        </w:rPr>
      </w:pPr>
      <w:r w:rsidRPr="00641613">
        <w:rPr>
          <w:rFonts w:cs="Arial"/>
          <w:color w:val="5B9BD5" w:themeColor="accent5"/>
          <w:sz w:val="28"/>
          <w:szCs w:val="28"/>
        </w:rPr>
        <w:t>• Streetlights switched off</w:t>
      </w:r>
      <w:r w:rsidR="009E0932">
        <w:rPr>
          <w:rFonts w:cs="Arial"/>
          <w:color w:val="5B9BD5" w:themeColor="accent5"/>
          <w:sz w:val="28"/>
          <w:szCs w:val="28"/>
        </w:rPr>
        <w:t>; and</w:t>
      </w:r>
      <w:r w:rsidRPr="00641613">
        <w:rPr>
          <w:rFonts w:cs="Arial"/>
          <w:color w:val="5B9BD5" w:themeColor="accent5"/>
          <w:sz w:val="28"/>
          <w:szCs w:val="28"/>
        </w:rPr>
        <w:t xml:space="preserve"> </w:t>
      </w:r>
    </w:p>
    <w:p w14:paraId="0DE64342" w14:textId="020CCBA3" w:rsidR="00641613" w:rsidRPr="00641613" w:rsidRDefault="00641613" w:rsidP="00A05EA2">
      <w:pPr>
        <w:numPr>
          <w:ilvl w:val="1"/>
          <w:numId w:val="29"/>
        </w:numPr>
        <w:autoSpaceDE w:val="0"/>
        <w:autoSpaceDN w:val="0"/>
        <w:adjustRightInd w:val="0"/>
        <w:ind w:left="851" w:hanging="284"/>
        <w:rPr>
          <w:rFonts w:cs="Arial"/>
          <w:color w:val="5B9BD5" w:themeColor="accent5"/>
          <w:sz w:val="28"/>
          <w:szCs w:val="28"/>
        </w:rPr>
      </w:pPr>
      <w:r w:rsidRPr="00641613">
        <w:rPr>
          <w:rFonts w:cs="Arial"/>
          <w:color w:val="5B9BD5" w:themeColor="accent5"/>
          <w:sz w:val="28"/>
          <w:szCs w:val="28"/>
        </w:rPr>
        <w:t>• No road gritting service provided this winter</w:t>
      </w:r>
      <w:r w:rsidR="009E0932">
        <w:rPr>
          <w:rFonts w:cs="Arial"/>
          <w:color w:val="5B9BD5" w:themeColor="accent5"/>
          <w:sz w:val="28"/>
          <w:szCs w:val="28"/>
        </w:rPr>
        <w:t>.</w:t>
      </w:r>
      <w:r w:rsidRPr="00641613">
        <w:rPr>
          <w:rFonts w:cs="Arial"/>
          <w:color w:val="5B9BD5" w:themeColor="accent5"/>
          <w:sz w:val="28"/>
          <w:szCs w:val="28"/>
        </w:rPr>
        <w:t xml:space="preserve"> </w:t>
      </w:r>
    </w:p>
    <w:p w14:paraId="2ED43A3F" w14:textId="77777777" w:rsidR="00F35F1F" w:rsidRPr="00641613" w:rsidRDefault="00F35F1F" w:rsidP="00F35F1F">
      <w:pPr>
        <w:autoSpaceDE w:val="0"/>
        <w:autoSpaceDN w:val="0"/>
        <w:adjustRightInd w:val="0"/>
        <w:rPr>
          <w:rFonts w:cs="Arial"/>
          <w:color w:val="5B9BD5" w:themeColor="accent5"/>
          <w:sz w:val="28"/>
          <w:szCs w:val="28"/>
        </w:rPr>
      </w:pPr>
    </w:p>
    <w:p w14:paraId="2107241C" w14:textId="3D74AD01" w:rsidR="00F77EDA" w:rsidRDefault="00F77EDA" w:rsidP="00FF1B1F">
      <w:pPr>
        <w:jc w:val="both"/>
        <w:rPr>
          <w:rFonts w:cs="Arial"/>
          <w:color w:val="5B9BD5" w:themeColor="accent5"/>
          <w:sz w:val="28"/>
          <w:szCs w:val="28"/>
        </w:rPr>
      </w:pPr>
      <w:r w:rsidRPr="009057DA">
        <w:rPr>
          <w:rFonts w:cs="Arial"/>
          <w:color w:val="5B9BD5" w:themeColor="accent5"/>
          <w:sz w:val="28"/>
          <w:szCs w:val="28"/>
        </w:rPr>
        <w:t>In considering the equality impact of the resource budget fo</w:t>
      </w:r>
      <w:r>
        <w:rPr>
          <w:rFonts w:cs="Arial"/>
          <w:color w:val="5B9BD5" w:themeColor="accent5"/>
          <w:sz w:val="28"/>
          <w:szCs w:val="28"/>
        </w:rPr>
        <w:t>r 202</w:t>
      </w:r>
      <w:r w:rsidR="00FD1D86">
        <w:rPr>
          <w:rFonts w:cs="Arial"/>
          <w:color w:val="5B9BD5" w:themeColor="accent5"/>
          <w:sz w:val="28"/>
          <w:szCs w:val="28"/>
        </w:rPr>
        <w:t>3-24</w:t>
      </w:r>
      <w:r w:rsidRPr="009057DA">
        <w:rPr>
          <w:rFonts w:cs="Arial"/>
          <w:color w:val="5B9BD5" w:themeColor="accent5"/>
          <w:sz w:val="28"/>
          <w:szCs w:val="28"/>
        </w:rPr>
        <w:t>, the Department has paid particular attention to the statutory duties placed on it in legislation as these areas must take priority</w:t>
      </w:r>
      <w:r w:rsidR="00B63CD9">
        <w:rPr>
          <w:rFonts w:cs="Arial"/>
          <w:color w:val="5B9BD5" w:themeColor="accent5"/>
          <w:sz w:val="28"/>
          <w:szCs w:val="28"/>
        </w:rPr>
        <w:t xml:space="preserve"> and on public safety impacts. </w:t>
      </w:r>
      <w:r w:rsidRPr="009057DA">
        <w:rPr>
          <w:rFonts w:cs="Arial"/>
          <w:color w:val="5B9BD5" w:themeColor="accent5"/>
          <w:sz w:val="28"/>
          <w:szCs w:val="28"/>
        </w:rPr>
        <w:t>The vast majority of the services provided by the Department are universal in nature.  Any diminution in service w</w:t>
      </w:r>
      <w:r w:rsidR="00B72CB9">
        <w:rPr>
          <w:rFonts w:cs="Arial"/>
          <w:color w:val="5B9BD5" w:themeColor="accent5"/>
          <w:sz w:val="28"/>
          <w:szCs w:val="28"/>
        </w:rPr>
        <w:t>ould</w:t>
      </w:r>
      <w:r w:rsidRPr="009057DA">
        <w:rPr>
          <w:rFonts w:cs="Arial"/>
          <w:color w:val="5B9BD5" w:themeColor="accent5"/>
          <w:sz w:val="28"/>
          <w:szCs w:val="28"/>
        </w:rPr>
        <w:t xml:space="preserve"> impact on all Section 75 groups, </w:t>
      </w:r>
      <w:r w:rsidR="00FF1B1F">
        <w:rPr>
          <w:rFonts w:cs="Arial"/>
          <w:color w:val="5B9BD5" w:themeColor="accent5"/>
          <w:sz w:val="28"/>
          <w:szCs w:val="28"/>
        </w:rPr>
        <w:t xml:space="preserve">but </w:t>
      </w:r>
      <w:r w:rsidRPr="009057DA">
        <w:rPr>
          <w:rFonts w:cs="Arial"/>
          <w:color w:val="5B9BD5" w:themeColor="accent5"/>
          <w:sz w:val="28"/>
          <w:szCs w:val="28"/>
        </w:rPr>
        <w:t>in particular “Age” and “Disability</w:t>
      </w:r>
      <w:r w:rsidR="00FF1B1F">
        <w:rPr>
          <w:rFonts w:cs="Arial"/>
          <w:color w:val="5B9BD5" w:themeColor="accent5"/>
          <w:sz w:val="28"/>
          <w:szCs w:val="28"/>
        </w:rPr>
        <w:t>”.</w:t>
      </w:r>
      <w:r w:rsidRPr="009057DA">
        <w:rPr>
          <w:rFonts w:cs="Arial"/>
          <w:color w:val="5B9BD5" w:themeColor="accent5"/>
          <w:sz w:val="28"/>
          <w:szCs w:val="28"/>
        </w:rPr>
        <w:t xml:space="preserve"> </w:t>
      </w:r>
    </w:p>
    <w:p w14:paraId="2A00F96D" w14:textId="77777777" w:rsidR="007129BD" w:rsidRDefault="007129BD" w:rsidP="00FF1B1F">
      <w:pPr>
        <w:jc w:val="both"/>
        <w:rPr>
          <w:rFonts w:cs="Arial"/>
          <w:color w:val="5B9BD5" w:themeColor="accent5"/>
          <w:sz w:val="28"/>
          <w:szCs w:val="28"/>
        </w:rPr>
      </w:pPr>
    </w:p>
    <w:p w14:paraId="026D875E" w14:textId="77777777" w:rsidR="007129BD" w:rsidRPr="002F2530" w:rsidRDefault="007129BD" w:rsidP="002F2530">
      <w:pPr>
        <w:spacing w:line="360" w:lineRule="auto"/>
        <w:contextualSpacing/>
        <w:jc w:val="both"/>
        <w:rPr>
          <w:rFonts w:cs="Arial"/>
          <w:b/>
          <w:color w:val="5B9BD5" w:themeColor="accent5"/>
          <w:sz w:val="28"/>
          <w:szCs w:val="28"/>
          <w:u w:val="single"/>
        </w:rPr>
      </w:pPr>
      <w:r w:rsidRPr="002F2530">
        <w:rPr>
          <w:rFonts w:cs="Arial"/>
          <w:b/>
          <w:color w:val="5B9BD5" w:themeColor="accent5"/>
          <w:sz w:val="28"/>
          <w:szCs w:val="28"/>
          <w:u w:val="single"/>
        </w:rPr>
        <w:t>Capital</w:t>
      </w:r>
    </w:p>
    <w:p w14:paraId="6D28DB3C" w14:textId="51BE7414" w:rsidR="007129BD" w:rsidRDefault="00094348" w:rsidP="002F2530">
      <w:pPr>
        <w:contextualSpacing/>
        <w:jc w:val="both"/>
        <w:rPr>
          <w:rFonts w:cs="Arial"/>
          <w:color w:val="5B9BD5" w:themeColor="accent5"/>
          <w:sz w:val="28"/>
          <w:szCs w:val="28"/>
        </w:rPr>
      </w:pPr>
      <w:r w:rsidRPr="00000803">
        <w:rPr>
          <w:rFonts w:cs="Arial"/>
          <w:color w:val="5B9BD5" w:themeColor="accent5"/>
          <w:sz w:val="28"/>
          <w:szCs w:val="28"/>
        </w:rPr>
        <w:t xml:space="preserve">The </w:t>
      </w:r>
      <w:r>
        <w:rPr>
          <w:rFonts w:cs="Arial"/>
          <w:color w:val="5B9BD5" w:themeColor="accent5"/>
          <w:sz w:val="28"/>
          <w:szCs w:val="28"/>
        </w:rPr>
        <w:t>Capital Budget is built from a zero</w:t>
      </w:r>
      <w:r w:rsidR="002F2530">
        <w:rPr>
          <w:rFonts w:cs="Arial"/>
          <w:color w:val="5B9BD5" w:themeColor="accent5"/>
          <w:sz w:val="28"/>
          <w:szCs w:val="28"/>
        </w:rPr>
        <w:t>-</w:t>
      </w:r>
      <w:r>
        <w:rPr>
          <w:rFonts w:cs="Arial"/>
          <w:color w:val="5B9BD5" w:themeColor="accent5"/>
          <w:sz w:val="28"/>
          <w:szCs w:val="28"/>
        </w:rPr>
        <w:t xml:space="preserve">baseline approach, with current schemes and contractual commitments identified. The Department’s </w:t>
      </w:r>
      <w:r w:rsidR="00CE6804">
        <w:rPr>
          <w:rFonts w:cs="Arial"/>
          <w:color w:val="5B9BD5" w:themeColor="accent5"/>
          <w:sz w:val="28"/>
          <w:szCs w:val="28"/>
        </w:rPr>
        <w:t xml:space="preserve">opening </w:t>
      </w:r>
      <w:r>
        <w:rPr>
          <w:rFonts w:cs="Arial"/>
          <w:color w:val="5B9BD5" w:themeColor="accent5"/>
          <w:sz w:val="28"/>
          <w:szCs w:val="28"/>
        </w:rPr>
        <w:t>capital budget allocation has increased over the past number of years as set out below:</w:t>
      </w:r>
    </w:p>
    <w:p w14:paraId="536F7A1E" w14:textId="77777777" w:rsidR="00094348" w:rsidRDefault="00094348" w:rsidP="00FF1B1F">
      <w:pPr>
        <w:jc w:val="both"/>
        <w:rPr>
          <w:rFonts w:cs="Arial"/>
          <w:color w:val="5B9BD5" w:themeColor="accent5"/>
          <w:sz w:val="28"/>
          <w:szCs w:val="28"/>
        </w:rPr>
      </w:pPr>
    </w:p>
    <w:p w14:paraId="5935E54C" w14:textId="77777777" w:rsidR="00CE6804" w:rsidRPr="00D57D88" w:rsidRDefault="00CE6804" w:rsidP="00000803">
      <w:pPr>
        <w:jc w:val="center"/>
        <w:rPr>
          <w:rFonts w:cs="Arial"/>
          <w:color w:val="5B9BD5" w:themeColor="accent5"/>
          <w:sz w:val="28"/>
          <w:szCs w:val="28"/>
        </w:rPr>
      </w:pPr>
      <w:r w:rsidRPr="00D57D88">
        <w:rPr>
          <w:rFonts w:cs="Arial"/>
          <w:color w:val="5B9BD5" w:themeColor="accent5"/>
          <w:sz w:val="28"/>
          <w:szCs w:val="28"/>
        </w:rPr>
        <w:t>2019-20 - £471.0m</w:t>
      </w:r>
    </w:p>
    <w:p w14:paraId="03AA738C" w14:textId="77777777" w:rsidR="00CE6804" w:rsidRPr="00D57D88" w:rsidRDefault="00CE6804" w:rsidP="00000803">
      <w:pPr>
        <w:jc w:val="center"/>
        <w:rPr>
          <w:rFonts w:cs="Arial"/>
          <w:color w:val="5B9BD5" w:themeColor="accent5"/>
          <w:sz w:val="28"/>
          <w:szCs w:val="28"/>
        </w:rPr>
      </w:pPr>
      <w:r w:rsidRPr="00D57D88">
        <w:rPr>
          <w:rFonts w:cs="Arial"/>
          <w:color w:val="5B9BD5" w:themeColor="accent5"/>
          <w:sz w:val="28"/>
          <w:szCs w:val="28"/>
        </w:rPr>
        <w:t>2020-21 - £558.2m</w:t>
      </w:r>
    </w:p>
    <w:p w14:paraId="3D1F7AA8" w14:textId="0EE1662A" w:rsidR="00CE6804" w:rsidRDefault="00CE6804" w:rsidP="00000803">
      <w:pPr>
        <w:jc w:val="center"/>
        <w:rPr>
          <w:rFonts w:cs="Arial"/>
          <w:color w:val="5B9BD5" w:themeColor="accent5"/>
          <w:sz w:val="28"/>
          <w:szCs w:val="28"/>
        </w:rPr>
      </w:pPr>
      <w:r w:rsidRPr="00D57D88">
        <w:rPr>
          <w:rFonts w:cs="Arial"/>
          <w:color w:val="5B9BD5" w:themeColor="accent5"/>
          <w:sz w:val="28"/>
          <w:szCs w:val="28"/>
        </w:rPr>
        <w:t>2021-22 - £722.5m</w:t>
      </w:r>
    </w:p>
    <w:p w14:paraId="78192349" w14:textId="0C6EB216" w:rsidR="00146D1A" w:rsidRDefault="00146D1A" w:rsidP="00000803">
      <w:pPr>
        <w:jc w:val="center"/>
        <w:rPr>
          <w:rFonts w:cs="Arial"/>
          <w:color w:val="5B9BD5" w:themeColor="accent5"/>
          <w:sz w:val="28"/>
          <w:szCs w:val="28"/>
        </w:rPr>
      </w:pPr>
      <w:r>
        <w:rPr>
          <w:rFonts w:cs="Arial"/>
          <w:color w:val="5B9BD5" w:themeColor="accent5"/>
          <w:sz w:val="28"/>
          <w:szCs w:val="28"/>
        </w:rPr>
        <w:t>2022-23 - £796.4m</w:t>
      </w:r>
    </w:p>
    <w:p w14:paraId="5BD989A2" w14:textId="77777777" w:rsidR="00094348" w:rsidRDefault="00094348" w:rsidP="00FF1B1F">
      <w:pPr>
        <w:jc w:val="both"/>
        <w:rPr>
          <w:rFonts w:cs="Arial"/>
          <w:color w:val="5B9BD5" w:themeColor="accent5"/>
          <w:sz w:val="28"/>
          <w:szCs w:val="28"/>
        </w:rPr>
      </w:pPr>
    </w:p>
    <w:p w14:paraId="0B14D22E" w14:textId="77777777" w:rsidR="0075105C" w:rsidRDefault="00094348" w:rsidP="00FF1B1F">
      <w:pPr>
        <w:jc w:val="both"/>
        <w:rPr>
          <w:rFonts w:cs="Arial"/>
          <w:color w:val="5B9BD5" w:themeColor="accent5"/>
          <w:sz w:val="28"/>
          <w:szCs w:val="28"/>
        </w:rPr>
      </w:pPr>
      <w:r>
        <w:rPr>
          <w:rFonts w:cs="Arial"/>
          <w:color w:val="5B9BD5" w:themeColor="accent5"/>
          <w:sz w:val="28"/>
          <w:szCs w:val="28"/>
        </w:rPr>
        <w:t>The Department identified</w:t>
      </w:r>
      <w:r w:rsidR="001C1AF6">
        <w:rPr>
          <w:rFonts w:cs="Arial"/>
          <w:color w:val="5B9BD5" w:themeColor="accent5"/>
          <w:sz w:val="28"/>
          <w:szCs w:val="28"/>
        </w:rPr>
        <w:t xml:space="preserve"> </w:t>
      </w:r>
      <w:r w:rsidR="00A05EA2">
        <w:rPr>
          <w:rFonts w:cs="Arial"/>
          <w:color w:val="5B9BD5" w:themeColor="accent5"/>
          <w:sz w:val="28"/>
          <w:szCs w:val="28"/>
        </w:rPr>
        <w:t>forecasted 2023-2</w:t>
      </w:r>
      <w:r w:rsidR="009E0932">
        <w:rPr>
          <w:rFonts w:cs="Arial"/>
          <w:color w:val="5B9BD5" w:themeColor="accent5"/>
          <w:sz w:val="28"/>
          <w:szCs w:val="28"/>
        </w:rPr>
        <w:t>4</w:t>
      </w:r>
      <w:r>
        <w:rPr>
          <w:rFonts w:cs="Arial"/>
          <w:color w:val="5B9BD5" w:themeColor="accent5"/>
          <w:sz w:val="28"/>
          <w:szCs w:val="28"/>
        </w:rPr>
        <w:t xml:space="preserve"> capital requirement</w:t>
      </w:r>
      <w:r w:rsidR="00A05EA2">
        <w:rPr>
          <w:rFonts w:cs="Arial"/>
          <w:color w:val="5B9BD5" w:themeColor="accent5"/>
          <w:sz w:val="28"/>
          <w:szCs w:val="28"/>
        </w:rPr>
        <w:t>s</w:t>
      </w:r>
      <w:r>
        <w:rPr>
          <w:rFonts w:cs="Arial"/>
          <w:color w:val="5B9BD5" w:themeColor="accent5"/>
          <w:sz w:val="28"/>
          <w:szCs w:val="28"/>
        </w:rPr>
        <w:t xml:space="preserve"> </w:t>
      </w:r>
      <w:r w:rsidR="001C1AF6">
        <w:rPr>
          <w:rFonts w:cs="Arial"/>
          <w:color w:val="5B9BD5" w:themeColor="accent5"/>
          <w:sz w:val="28"/>
          <w:szCs w:val="28"/>
        </w:rPr>
        <w:t>of £938</w:t>
      </w:r>
      <w:r w:rsidR="00E377C2">
        <w:rPr>
          <w:rFonts w:cs="Arial"/>
          <w:color w:val="5B9BD5" w:themeColor="accent5"/>
          <w:sz w:val="28"/>
          <w:szCs w:val="28"/>
        </w:rPr>
        <w:t>.5</w:t>
      </w:r>
      <w:r w:rsidR="001C1AF6">
        <w:rPr>
          <w:rFonts w:cs="Arial"/>
          <w:color w:val="5B9BD5" w:themeColor="accent5"/>
          <w:sz w:val="28"/>
          <w:szCs w:val="28"/>
        </w:rPr>
        <w:t>m for 2023-24.</w:t>
      </w:r>
      <w:r w:rsidR="00022052">
        <w:rPr>
          <w:rFonts w:cs="Arial"/>
          <w:color w:val="5B9BD5" w:themeColor="accent5"/>
          <w:sz w:val="28"/>
          <w:szCs w:val="28"/>
        </w:rPr>
        <w:t xml:space="preserve"> The Department’s 2023-24 capital budget provided by the Secretary of State is £792.4m</w:t>
      </w:r>
      <w:r w:rsidR="0075105C">
        <w:rPr>
          <w:rFonts w:cs="Arial"/>
          <w:color w:val="5B9BD5" w:themeColor="accent5"/>
          <w:sz w:val="28"/>
          <w:szCs w:val="28"/>
        </w:rPr>
        <w:t>, which is £146m less that would have been required</w:t>
      </w:r>
      <w:r w:rsidR="00022052">
        <w:rPr>
          <w:rFonts w:cs="Arial"/>
          <w:color w:val="5B9BD5" w:themeColor="accent5"/>
          <w:sz w:val="28"/>
          <w:szCs w:val="28"/>
        </w:rPr>
        <w:t>.</w:t>
      </w:r>
    </w:p>
    <w:p w14:paraId="1A62EA55" w14:textId="77777777" w:rsidR="0075105C" w:rsidRDefault="0075105C" w:rsidP="00FF1B1F">
      <w:pPr>
        <w:jc w:val="both"/>
        <w:rPr>
          <w:rFonts w:cs="Arial"/>
          <w:color w:val="5B9BD5" w:themeColor="accent5"/>
          <w:sz w:val="28"/>
          <w:szCs w:val="28"/>
        </w:rPr>
      </w:pPr>
    </w:p>
    <w:p w14:paraId="345FB2FF" w14:textId="6A2FDB9C" w:rsidR="000C5C78" w:rsidRDefault="0075105C" w:rsidP="00022052">
      <w:pPr>
        <w:jc w:val="both"/>
        <w:rPr>
          <w:rFonts w:cs="Arial"/>
          <w:color w:val="5B9BD5" w:themeColor="accent5"/>
          <w:sz w:val="28"/>
          <w:szCs w:val="28"/>
        </w:rPr>
      </w:pPr>
      <w:r>
        <w:rPr>
          <w:rFonts w:cs="Arial"/>
          <w:color w:val="5B9BD5" w:themeColor="accent5"/>
          <w:sz w:val="28"/>
          <w:szCs w:val="28"/>
        </w:rPr>
        <w:t>However, this will enable</w:t>
      </w:r>
      <w:r w:rsidR="00022052" w:rsidRPr="00022052">
        <w:rPr>
          <w:rFonts w:cs="Arial"/>
          <w:color w:val="5B9BD5" w:themeColor="accent5"/>
          <w:sz w:val="28"/>
          <w:szCs w:val="28"/>
        </w:rPr>
        <w:t xml:space="preserve"> some key schemes to progress, for example the Belfast Transport Hub; A5; </w:t>
      </w:r>
      <w:r w:rsidR="00B63CD9">
        <w:rPr>
          <w:rFonts w:cs="Arial"/>
          <w:color w:val="5B9BD5" w:themeColor="accent5"/>
          <w:sz w:val="28"/>
          <w:szCs w:val="28"/>
        </w:rPr>
        <w:t xml:space="preserve">essential </w:t>
      </w:r>
      <w:r w:rsidR="00022052" w:rsidRPr="00022052">
        <w:rPr>
          <w:rFonts w:cs="Arial"/>
          <w:color w:val="5B9BD5" w:themeColor="accent5"/>
          <w:sz w:val="28"/>
          <w:szCs w:val="28"/>
        </w:rPr>
        <w:t>rail and bus safety works; and some structural maintenance of our road network. It will not however facilitate the level of investment required to properly maintain our infrastructure assets and could delay the progress for some schemes.</w:t>
      </w:r>
    </w:p>
    <w:p w14:paraId="418BB3CA" w14:textId="277D35E2" w:rsidR="0075105C" w:rsidRDefault="0075105C" w:rsidP="00022052">
      <w:pPr>
        <w:jc w:val="both"/>
        <w:rPr>
          <w:rFonts w:cs="Arial"/>
          <w:color w:val="5B9BD5" w:themeColor="accent5"/>
          <w:sz w:val="28"/>
          <w:szCs w:val="28"/>
        </w:rPr>
      </w:pPr>
    </w:p>
    <w:p w14:paraId="0988EF5A" w14:textId="7D66224D" w:rsidR="0075105C" w:rsidRPr="00F820DA" w:rsidRDefault="00273EF6" w:rsidP="00022052">
      <w:pPr>
        <w:jc w:val="both"/>
        <w:rPr>
          <w:rFonts w:cs="Arial"/>
          <w:color w:val="5B9BD5" w:themeColor="accent5"/>
          <w:sz w:val="28"/>
          <w:szCs w:val="28"/>
        </w:rPr>
      </w:pPr>
      <w:r>
        <w:rPr>
          <w:rFonts w:cs="Arial"/>
          <w:color w:val="5B9BD5" w:themeColor="accent5"/>
          <w:sz w:val="28"/>
          <w:szCs w:val="28"/>
        </w:rPr>
        <w:t>T</w:t>
      </w:r>
      <w:r w:rsidR="00E72AE3">
        <w:rPr>
          <w:rFonts w:cs="Arial"/>
          <w:color w:val="5B9BD5" w:themeColor="accent5"/>
          <w:sz w:val="28"/>
          <w:szCs w:val="28"/>
        </w:rPr>
        <w:t>his y</w:t>
      </w:r>
      <w:r w:rsidR="0075105C">
        <w:rPr>
          <w:rFonts w:cs="Arial"/>
          <w:color w:val="5B9BD5" w:themeColor="accent5"/>
          <w:sz w:val="28"/>
          <w:szCs w:val="28"/>
        </w:rPr>
        <w:t>e</w:t>
      </w:r>
      <w:r w:rsidR="00E72AE3">
        <w:rPr>
          <w:rFonts w:cs="Arial"/>
          <w:color w:val="5B9BD5" w:themeColor="accent5"/>
          <w:sz w:val="28"/>
          <w:szCs w:val="28"/>
        </w:rPr>
        <w:t>ar’s</w:t>
      </w:r>
      <w:r w:rsidR="0075105C">
        <w:rPr>
          <w:rFonts w:cs="Arial"/>
          <w:color w:val="5B9BD5" w:themeColor="accent5"/>
          <w:sz w:val="28"/>
          <w:szCs w:val="28"/>
        </w:rPr>
        <w:t xml:space="preserve"> </w:t>
      </w:r>
      <w:r w:rsidR="00E72AE3">
        <w:rPr>
          <w:rFonts w:cs="Arial"/>
          <w:color w:val="5B9BD5" w:themeColor="accent5"/>
          <w:sz w:val="28"/>
          <w:szCs w:val="28"/>
        </w:rPr>
        <w:t>C</w:t>
      </w:r>
      <w:r w:rsidR="0075105C">
        <w:rPr>
          <w:rFonts w:cs="Arial"/>
          <w:color w:val="5B9BD5" w:themeColor="accent5"/>
          <w:sz w:val="28"/>
          <w:szCs w:val="28"/>
        </w:rPr>
        <w:t xml:space="preserve">apital </w:t>
      </w:r>
      <w:r w:rsidR="00E72AE3">
        <w:rPr>
          <w:rFonts w:cs="Arial"/>
          <w:color w:val="5B9BD5" w:themeColor="accent5"/>
          <w:sz w:val="28"/>
          <w:szCs w:val="28"/>
        </w:rPr>
        <w:t>B</w:t>
      </w:r>
      <w:r w:rsidR="0075105C">
        <w:rPr>
          <w:rFonts w:cs="Arial"/>
          <w:color w:val="5B9BD5" w:themeColor="accent5"/>
          <w:sz w:val="28"/>
          <w:szCs w:val="28"/>
        </w:rPr>
        <w:t>udget will not likely lead to decisions to stop services</w:t>
      </w:r>
      <w:r w:rsidR="00E72AE3">
        <w:rPr>
          <w:rFonts w:cs="Arial"/>
          <w:color w:val="5B9BD5" w:themeColor="accent5"/>
          <w:sz w:val="28"/>
          <w:szCs w:val="28"/>
        </w:rPr>
        <w:t xml:space="preserve"> outlined in the DfI Business Plan and as </w:t>
      </w:r>
      <w:r>
        <w:rPr>
          <w:rFonts w:cs="Arial"/>
          <w:color w:val="5B9BD5" w:themeColor="accent5"/>
          <w:sz w:val="28"/>
          <w:szCs w:val="28"/>
        </w:rPr>
        <w:t>such,</w:t>
      </w:r>
      <w:r w:rsidR="0075105C">
        <w:rPr>
          <w:rFonts w:cs="Arial"/>
          <w:color w:val="5B9BD5" w:themeColor="accent5"/>
          <w:sz w:val="28"/>
          <w:szCs w:val="28"/>
        </w:rPr>
        <w:t xml:space="preserve"> an equality screening is not required.</w:t>
      </w:r>
      <w:r w:rsidR="00E72AE3" w:rsidRPr="00E72AE3">
        <w:t xml:space="preserve"> </w:t>
      </w:r>
      <w:r w:rsidR="00E72AE3" w:rsidRPr="00E72AE3">
        <w:rPr>
          <w:rFonts w:cs="Arial"/>
          <w:color w:val="5B9BD5" w:themeColor="accent5"/>
          <w:sz w:val="28"/>
          <w:szCs w:val="28"/>
        </w:rPr>
        <w:t xml:space="preserve">Future budgets will inform future capital </w:t>
      </w:r>
      <w:r w:rsidR="00D118E2" w:rsidRPr="00E72AE3">
        <w:rPr>
          <w:rFonts w:cs="Arial"/>
          <w:color w:val="5B9BD5" w:themeColor="accent5"/>
          <w:sz w:val="28"/>
          <w:szCs w:val="28"/>
        </w:rPr>
        <w:t>budgets.</w:t>
      </w:r>
    </w:p>
    <w:p w14:paraId="5662B1C8" w14:textId="77777777" w:rsidR="004D177F" w:rsidRDefault="004D177F" w:rsidP="00E91D60">
      <w:pPr>
        <w:rPr>
          <w:rFonts w:cs="Arial"/>
          <w:b/>
          <w:color w:val="2F5496" w:themeColor="accent1" w:themeShade="BF"/>
          <w:sz w:val="28"/>
          <w:szCs w:val="28"/>
        </w:rPr>
      </w:pPr>
    </w:p>
    <w:p w14:paraId="234B3AFF" w14:textId="77777777" w:rsidR="004D177F" w:rsidRDefault="004D177F" w:rsidP="00E91D60">
      <w:pPr>
        <w:rPr>
          <w:rFonts w:cs="Arial"/>
          <w:b/>
          <w:color w:val="2F5496" w:themeColor="accent1" w:themeShade="BF"/>
          <w:sz w:val="28"/>
          <w:szCs w:val="28"/>
        </w:rPr>
      </w:pPr>
    </w:p>
    <w:p w14:paraId="78EDE39B" w14:textId="77777777" w:rsidR="005B166F" w:rsidRDefault="005B166F" w:rsidP="00E91D60">
      <w:pPr>
        <w:rPr>
          <w:rFonts w:cs="Arial"/>
          <w:b/>
          <w:color w:val="2F5496" w:themeColor="accent1" w:themeShade="BF"/>
          <w:sz w:val="28"/>
          <w:szCs w:val="28"/>
        </w:rPr>
      </w:pPr>
    </w:p>
    <w:p w14:paraId="46FC0F14" w14:textId="77777777" w:rsidR="005B166F" w:rsidRDefault="005B166F" w:rsidP="00E91D60">
      <w:pPr>
        <w:rPr>
          <w:rFonts w:cs="Arial"/>
          <w:b/>
          <w:color w:val="2F5496" w:themeColor="accent1" w:themeShade="BF"/>
          <w:sz w:val="28"/>
          <w:szCs w:val="28"/>
        </w:rPr>
      </w:pPr>
    </w:p>
    <w:p w14:paraId="18230D59" w14:textId="5941A8F8"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lastRenderedPageBreak/>
        <w:t>Implementation factors</w:t>
      </w:r>
    </w:p>
    <w:p w14:paraId="13C3D877" w14:textId="77777777" w:rsidR="00E91D60" w:rsidRDefault="00E91D60" w:rsidP="00E91D60">
      <w:pPr>
        <w:rPr>
          <w:rFonts w:cs="Arial"/>
          <w:sz w:val="28"/>
          <w:szCs w:val="28"/>
        </w:rPr>
      </w:pPr>
    </w:p>
    <w:p w14:paraId="5B540B7F"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3FDA74EA" w14:textId="4DF8F6CB" w:rsidR="00F35F1F" w:rsidRDefault="00CE71DF" w:rsidP="00F35F1F">
      <w:pPr>
        <w:autoSpaceDE w:val="0"/>
        <w:autoSpaceDN w:val="0"/>
        <w:adjustRightInd w:val="0"/>
        <w:jc w:val="both"/>
        <w:rPr>
          <w:rFonts w:cs="Arial"/>
          <w:color w:val="5B9BD5" w:themeColor="accent5"/>
          <w:sz w:val="28"/>
          <w:szCs w:val="28"/>
        </w:rPr>
      </w:pPr>
      <w:r w:rsidRPr="005B166F">
        <w:rPr>
          <w:rFonts w:cs="Arial"/>
          <w:color w:val="5B9BD5" w:themeColor="accent5"/>
          <w:sz w:val="28"/>
          <w:szCs w:val="28"/>
        </w:rPr>
        <w:t>T</w:t>
      </w:r>
      <w:r w:rsidR="00F35F1F" w:rsidRPr="005B166F">
        <w:rPr>
          <w:rFonts w:cs="Arial"/>
          <w:color w:val="5B9BD5" w:themeColor="accent5"/>
          <w:sz w:val="28"/>
          <w:szCs w:val="28"/>
        </w:rPr>
        <w:t xml:space="preserve">he remaining decisions, noted above, </w:t>
      </w:r>
      <w:r w:rsidR="00134C5C" w:rsidRPr="005B166F">
        <w:rPr>
          <w:rFonts w:cs="Arial"/>
          <w:color w:val="5B9BD5" w:themeColor="accent5"/>
          <w:sz w:val="28"/>
          <w:szCs w:val="28"/>
        </w:rPr>
        <w:t>which a</w:t>
      </w:r>
      <w:r w:rsidR="00F35F1F" w:rsidRPr="005B166F">
        <w:rPr>
          <w:rFonts w:cs="Arial"/>
          <w:color w:val="5B9BD5" w:themeColor="accent5"/>
          <w:sz w:val="28"/>
          <w:szCs w:val="28"/>
        </w:rPr>
        <w:t>re not with</w:t>
      </w:r>
      <w:r w:rsidR="00134C5C" w:rsidRPr="005B166F">
        <w:rPr>
          <w:rFonts w:cs="Arial"/>
          <w:color w:val="5B9BD5" w:themeColor="accent5"/>
          <w:sz w:val="28"/>
          <w:szCs w:val="28"/>
        </w:rPr>
        <w:t>in</w:t>
      </w:r>
      <w:r w:rsidR="00F35F1F" w:rsidRPr="005B166F">
        <w:rPr>
          <w:rFonts w:cs="Arial"/>
          <w:color w:val="5B9BD5" w:themeColor="accent5"/>
          <w:sz w:val="28"/>
          <w:szCs w:val="28"/>
        </w:rPr>
        <w:t xml:space="preserve"> the power of the Permanent Secretary to take under the Northern Ireland (Executive Formation Etc.) Act 2022.</w:t>
      </w:r>
    </w:p>
    <w:p w14:paraId="02F3C376" w14:textId="77777777" w:rsidR="00E20B1E" w:rsidRDefault="00E20B1E" w:rsidP="00E91D60">
      <w:pPr>
        <w:rPr>
          <w:rFonts w:cs="Arial"/>
          <w:b/>
          <w:color w:val="2F5496" w:themeColor="accent1" w:themeShade="BF"/>
          <w:sz w:val="28"/>
          <w:szCs w:val="28"/>
        </w:rPr>
      </w:pPr>
    </w:p>
    <w:p w14:paraId="3AD19040" w14:textId="77777777" w:rsidR="00E20B1E" w:rsidRDefault="00E20B1E" w:rsidP="00E91D60">
      <w:pPr>
        <w:rPr>
          <w:rFonts w:cs="Arial"/>
          <w:b/>
          <w:color w:val="2F5496" w:themeColor="accent1" w:themeShade="BF"/>
          <w:sz w:val="28"/>
          <w:szCs w:val="28"/>
        </w:rPr>
      </w:pPr>
    </w:p>
    <w:p w14:paraId="44312B19" w14:textId="5C9E2A81"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14:paraId="2D4F402A" w14:textId="77777777" w:rsidR="00E91D60" w:rsidRDefault="00E91D60" w:rsidP="00E91D60">
      <w:pPr>
        <w:rPr>
          <w:rFonts w:cs="Arial"/>
          <w:b/>
          <w:sz w:val="28"/>
          <w:szCs w:val="28"/>
        </w:rPr>
      </w:pPr>
    </w:p>
    <w:p w14:paraId="545D5C2E"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14:paraId="1CA63125" w14:textId="77777777" w:rsidR="00E91D60" w:rsidRPr="00CC0740" w:rsidRDefault="00E91D60" w:rsidP="00E91D60">
      <w:pPr>
        <w:spacing w:before="120"/>
        <w:ind w:left="301"/>
        <w:rPr>
          <w:rFonts w:cs="Arial"/>
          <w:sz w:val="28"/>
          <w:szCs w:val="28"/>
        </w:rPr>
      </w:pPr>
    </w:p>
    <w:p w14:paraId="2EB82984" w14:textId="77777777" w:rsidR="00E91D60" w:rsidRPr="00166FC4" w:rsidRDefault="00FD4C0C" w:rsidP="007067B2">
      <w:pPr>
        <w:rPr>
          <w:rFonts w:cs="Arial"/>
          <w:color w:val="5B9BD5" w:themeColor="accent5"/>
          <w:sz w:val="28"/>
          <w:szCs w:val="28"/>
        </w:rPr>
      </w:pPr>
      <w:r>
        <w:rPr>
          <w:rFonts w:cs="Arial"/>
          <w:color w:val="5B9BD5" w:themeColor="accent5"/>
          <w:sz w:val="28"/>
          <w:szCs w:val="28"/>
        </w:rPr>
        <w:t>S</w:t>
      </w:r>
      <w:r w:rsidR="00E91D60" w:rsidRPr="00166FC4">
        <w:rPr>
          <w:rFonts w:cs="Arial"/>
          <w:color w:val="5B9BD5" w:themeColor="accent5"/>
          <w:sz w:val="28"/>
          <w:szCs w:val="28"/>
        </w:rPr>
        <w:t>taff</w:t>
      </w:r>
    </w:p>
    <w:p w14:paraId="6A1D74F5" w14:textId="77777777" w:rsidR="00E91D60" w:rsidRPr="00166FC4" w:rsidRDefault="00FD4C0C" w:rsidP="007067B2">
      <w:pPr>
        <w:rPr>
          <w:rFonts w:cs="Arial"/>
          <w:color w:val="5B9BD5" w:themeColor="accent5"/>
          <w:sz w:val="28"/>
          <w:szCs w:val="28"/>
        </w:rPr>
      </w:pPr>
      <w:r>
        <w:rPr>
          <w:rFonts w:cs="Arial"/>
          <w:color w:val="5B9BD5" w:themeColor="accent5"/>
          <w:sz w:val="28"/>
          <w:szCs w:val="28"/>
        </w:rPr>
        <w:t>S</w:t>
      </w:r>
      <w:r w:rsidR="00E91D60" w:rsidRPr="00166FC4">
        <w:rPr>
          <w:rFonts w:cs="Arial"/>
          <w:color w:val="5B9BD5" w:themeColor="accent5"/>
          <w:sz w:val="28"/>
          <w:szCs w:val="28"/>
        </w:rPr>
        <w:t>ervice users</w:t>
      </w:r>
    </w:p>
    <w:p w14:paraId="071CCA34" w14:textId="77777777" w:rsidR="00166FC4" w:rsidRPr="00166FC4" w:rsidRDefault="00FD4C0C" w:rsidP="00166FC4">
      <w:pPr>
        <w:rPr>
          <w:rFonts w:cs="Arial"/>
          <w:color w:val="5B9BD5" w:themeColor="accent5"/>
          <w:sz w:val="28"/>
          <w:szCs w:val="28"/>
        </w:rPr>
      </w:pPr>
      <w:r>
        <w:rPr>
          <w:rFonts w:cs="Arial"/>
          <w:color w:val="5B9BD5" w:themeColor="accent5"/>
          <w:sz w:val="28"/>
          <w:szCs w:val="28"/>
        </w:rPr>
        <w:t>V</w:t>
      </w:r>
      <w:r w:rsidR="00166FC4" w:rsidRPr="00166FC4">
        <w:rPr>
          <w:rFonts w:cs="Arial"/>
          <w:color w:val="5B9BD5" w:themeColor="accent5"/>
          <w:sz w:val="28"/>
          <w:szCs w:val="28"/>
        </w:rPr>
        <w:t>oluntary/</w:t>
      </w:r>
      <w:r>
        <w:rPr>
          <w:rFonts w:cs="Arial"/>
          <w:color w:val="5B9BD5" w:themeColor="accent5"/>
          <w:sz w:val="28"/>
          <w:szCs w:val="28"/>
        </w:rPr>
        <w:t>C</w:t>
      </w:r>
      <w:r w:rsidR="00166FC4" w:rsidRPr="00166FC4">
        <w:rPr>
          <w:rFonts w:cs="Arial"/>
          <w:color w:val="5B9BD5" w:themeColor="accent5"/>
          <w:sz w:val="28"/>
          <w:szCs w:val="28"/>
        </w:rPr>
        <w:t>ommunity</w:t>
      </w:r>
      <w:r>
        <w:rPr>
          <w:rFonts w:cs="Arial"/>
          <w:color w:val="5B9BD5" w:themeColor="accent5"/>
          <w:sz w:val="28"/>
          <w:szCs w:val="28"/>
        </w:rPr>
        <w:t xml:space="preserve"> sector</w:t>
      </w:r>
    </w:p>
    <w:p w14:paraId="7685CF48" w14:textId="77777777" w:rsidR="00166FC4" w:rsidRDefault="00FD4C0C" w:rsidP="00166FC4">
      <w:pPr>
        <w:rPr>
          <w:rFonts w:cs="Arial"/>
          <w:color w:val="5B9BD5" w:themeColor="accent5"/>
          <w:sz w:val="28"/>
          <w:szCs w:val="28"/>
        </w:rPr>
      </w:pPr>
      <w:r>
        <w:rPr>
          <w:rFonts w:cs="Arial"/>
          <w:color w:val="5B9BD5" w:themeColor="accent5"/>
          <w:sz w:val="28"/>
          <w:szCs w:val="28"/>
        </w:rPr>
        <w:t>O</w:t>
      </w:r>
      <w:r w:rsidR="00166FC4" w:rsidRPr="009057DA">
        <w:rPr>
          <w:rFonts w:cs="Arial"/>
          <w:color w:val="5B9BD5" w:themeColor="accent5"/>
          <w:sz w:val="28"/>
          <w:szCs w:val="28"/>
        </w:rPr>
        <w:t>ther public sector organisations</w:t>
      </w:r>
      <w:r w:rsidR="009F436A">
        <w:rPr>
          <w:rFonts w:cs="Arial"/>
          <w:color w:val="5B9BD5" w:themeColor="accent5"/>
          <w:sz w:val="28"/>
          <w:szCs w:val="28"/>
        </w:rPr>
        <w:t xml:space="preserve">, including hospitals and schools </w:t>
      </w:r>
    </w:p>
    <w:p w14:paraId="066DE54F" w14:textId="77777777" w:rsidR="00795D1B" w:rsidRPr="009057DA" w:rsidRDefault="00795D1B" w:rsidP="00166FC4">
      <w:pPr>
        <w:rPr>
          <w:rFonts w:cs="Arial"/>
          <w:color w:val="5B9BD5" w:themeColor="accent5"/>
          <w:sz w:val="28"/>
          <w:szCs w:val="28"/>
        </w:rPr>
      </w:pPr>
      <w:r>
        <w:rPr>
          <w:rFonts w:cs="Arial"/>
          <w:color w:val="5B9BD5" w:themeColor="accent5"/>
          <w:sz w:val="28"/>
          <w:szCs w:val="28"/>
        </w:rPr>
        <w:t>W</w:t>
      </w:r>
      <w:r w:rsidRPr="00795D1B">
        <w:rPr>
          <w:rFonts w:cs="Arial"/>
          <w:color w:val="5B9BD5" w:themeColor="accent5"/>
          <w:sz w:val="28"/>
          <w:szCs w:val="28"/>
        </w:rPr>
        <w:t>ider economy</w:t>
      </w:r>
    </w:p>
    <w:p w14:paraId="4102CDC2" w14:textId="77777777" w:rsidR="00E91D60" w:rsidRDefault="00E91D60" w:rsidP="00E91D60">
      <w:pPr>
        <w:rPr>
          <w:rFonts w:cs="Arial"/>
          <w:sz w:val="28"/>
          <w:szCs w:val="28"/>
        </w:rPr>
      </w:pPr>
    </w:p>
    <w:p w14:paraId="239C5EF3"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14:paraId="40F35117" w14:textId="77777777" w:rsidR="007067B2" w:rsidRPr="00E91D60" w:rsidRDefault="007067B2" w:rsidP="0017404D"/>
    <w:p w14:paraId="517ABDC4" w14:textId="77777777" w:rsidR="00E91D60" w:rsidRDefault="00E91D60" w:rsidP="00E91D60">
      <w:pPr>
        <w:rPr>
          <w:rFonts w:cs="Arial"/>
          <w:bCs/>
          <w:sz w:val="28"/>
          <w:szCs w:val="28"/>
        </w:rPr>
      </w:pPr>
    </w:p>
    <w:p w14:paraId="07CCB45B" w14:textId="77777777" w:rsidR="00166FC4" w:rsidRPr="000F7620" w:rsidRDefault="00166FC4" w:rsidP="00E7707E">
      <w:pPr>
        <w:pStyle w:val="ListParagraph"/>
        <w:numPr>
          <w:ilvl w:val="0"/>
          <w:numId w:val="19"/>
        </w:numPr>
        <w:ind w:left="714" w:hanging="357"/>
        <w:rPr>
          <w:rFonts w:cs="Arial"/>
          <w:color w:val="5B9BD5" w:themeColor="accent5"/>
          <w:sz w:val="28"/>
          <w:szCs w:val="28"/>
        </w:rPr>
      </w:pPr>
      <w:r w:rsidRPr="000F7620">
        <w:rPr>
          <w:rFonts w:cs="Arial"/>
          <w:color w:val="5B9BD5" w:themeColor="accent5"/>
          <w:sz w:val="28"/>
          <w:szCs w:val="28"/>
        </w:rPr>
        <w:t>Tackling Rural Poverty and Social Isolation</w:t>
      </w:r>
    </w:p>
    <w:p w14:paraId="532FAB8C" w14:textId="77777777" w:rsidR="00166FC4" w:rsidRDefault="00166FC4" w:rsidP="00E7707E">
      <w:pPr>
        <w:pStyle w:val="ListParagraph"/>
        <w:numPr>
          <w:ilvl w:val="0"/>
          <w:numId w:val="19"/>
        </w:numPr>
        <w:ind w:left="714" w:hanging="357"/>
        <w:rPr>
          <w:rFonts w:cs="Arial"/>
          <w:color w:val="5B9BD5" w:themeColor="accent5"/>
          <w:sz w:val="28"/>
          <w:szCs w:val="28"/>
        </w:rPr>
      </w:pPr>
      <w:r w:rsidRPr="00166FC4">
        <w:rPr>
          <w:rFonts w:cs="Arial"/>
          <w:color w:val="5B9BD5" w:themeColor="accent5"/>
          <w:sz w:val="28"/>
          <w:szCs w:val="28"/>
        </w:rPr>
        <w:t xml:space="preserve">Regional Transportation Strategy </w:t>
      </w:r>
    </w:p>
    <w:p w14:paraId="66D5054E" w14:textId="77777777" w:rsidR="00795D1B" w:rsidRDefault="00795D1B" w:rsidP="00E7707E">
      <w:pPr>
        <w:pStyle w:val="ListParagraph"/>
        <w:numPr>
          <w:ilvl w:val="0"/>
          <w:numId w:val="19"/>
        </w:numPr>
        <w:ind w:left="714" w:hanging="357"/>
        <w:rPr>
          <w:rFonts w:cs="Arial"/>
          <w:color w:val="5B9BD5" w:themeColor="accent5"/>
          <w:sz w:val="28"/>
          <w:szCs w:val="28"/>
        </w:rPr>
      </w:pPr>
      <w:r w:rsidRPr="00795D1B">
        <w:rPr>
          <w:rFonts w:cs="Arial"/>
          <w:color w:val="5B9BD5" w:themeColor="accent5"/>
          <w:sz w:val="28"/>
          <w:szCs w:val="28"/>
        </w:rPr>
        <w:t>The flood risk management plans for Northern Ireland</w:t>
      </w:r>
    </w:p>
    <w:p w14:paraId="15396D4F" w14:textId="73012285" w:rsidR="004B4116" w:rsidRDefault="004B4116" w:rsidP="00E7707E">
      <w:pPr>
        <w:pStyle w:val="ListParagraph"/>
        <w:numPr>
          <w:ilvl w:val="0"/>
          <w:numId w:val="19"/>
        </w:numPr>
        <w:ind w:left="714" w:hanging="357"/>
        <w:rPr>
          <w:rFonts w:cs="Arial"/>
          <w:color w:val="5B9BD5" w:themeColor="accent5"/>
          <w:sz w:val="28"/>
          <w:szCs w:val="28"/>
        </w:rPr>
      </w:pPr>
      <w:r>
        <w:rPr>
          <w:rFonts w:cs="Arial"/>
          <w:color w:val="5B9BD5" w:themeColor="accent5"/>
          <w:sz w:val="28"/>
          <w:szCs w:val="28"/>
        </w:rPr>
        <w:t xml:space="preserve">Green </w:t>
      </w:r>
      <w:r w:rsidR="00CE71DF">
        <w:rPr>
          <w:rFonts w:cs="Arial"/>
          <w:color w:val="5B9BD5" w:themeColor="accent5"/>
          <w:sz w:val="28"/>
          <w:szCs w:val="28"/>
        </w:rPr>
        <w:t>G</w:t>
      </w:r>
      <w:r>
        <w:rPr>
          <w:rFonts w:cs="Arial"/>
          <w:color w:val="5B9BD5" w:themeColor="accent5"/>
          <w:sz w:val="28"/>
          <w:szCs w:val="28"/>
        </w:rPr>
        <w:t>rowth Strategy</w:t>
      </w:r>
    </w:p>
    <w:p w14:paraId="57233FB9" w14:textId="77777777" w:rsidR="004B4116" w:rsidRDefault="004B4116" w:rsidP="00E7707E">
      <w:pPr>
        <w:pStyle w:val="ListParagraph"/>
        <w:numPr>
          <w:ilvl w:val="0"/>
          <w:numId w:val="19"/>
        </w:numPr>
        <w:ind w:left="714" w:hanging="357"/>
        <w:rPr>
          <w:rFonts w:cs="Arial"/>
          <w:color w:val="5B9BD5" w:themeColor="accent5"/>
          <w:sz w:val="28"/>
          <w:szCs w:val="28"/>
        </w:rPr>
      </w:pPr>
      <w:r>
        <w:rPr>
          <w:rFonts w:cs="Arial"/>
          <w:color w:val="5B9BD5" w:themeColor="accent5"/>
          <w:sz w:val="28"/>
          <w:szCs w:val="28"/>
        </w:rPr>
        <w:t>Energy Strategy</w:t>
      </w:r>
    </w:p>
    <w:p w14:paraId="7E5075BE" w14:textId="542C2971" w:rsidR="004B4116" w:rsidRDefault="004B4116" w:rsidP="00E7707E">
      <w:pPr>
        <w:pStyle w:val="ListParagraph"/>
        <w:numPr>
          <w:ilvl w:val="0"/>
          <w:numId w:val="19"/>
        </w:numPr>
        <w:ind w:left="714" w:hanging="357"/>
        <w:rPr>
          <w:rFonts w:cs="Arial"/>
          <w:color w:val="5B9BD5" w:themeColor="accent5"/>
          <w:sz w:val="28"/>
          <w:szCs w:val="28"/>
        </w:rPr>
      </w:pPr>
      <w:r>
        <w:rPr>
          <w:rFonts w:cs="Arial"/>
          <w:color w:val="5B9BD5" w:themeColor="accent5"/>
          <w:sz w:val="28"/>
          <w:szCs w:val="28"/>
        </w:rPr>
        <w:t>Road Safety Strategy</w:t>
      </w:r>
    </w:p>
    <w:p w14:paraId="3D3EB65B" w14:textId="77777777" w:rsidR="00F35F1F" w:rsidRDefault="00F35F1F" w:rsidP="00F35F1F">
      <w:pPr>
        <w:pStyle w:val="ListParagraph"/>
        <w:ind w:left="714"/>
        <w:rPr>
          <w:rFonts w:cs="Arial"/>
          <w:color w:val="5B9BD5" w:themeColor="accent5"/>
          <w:sz w:val="28"/>
          <w:szCs w:val="28"/>
        </w:rPr>
      </w:pPr>
    </w:p>
    <w:p w14:paraId="749FE098" w14:textId="77777777" w:rsidR="00CE71DF" w:rsidRDefault="00CE71DF" w:rsidP="00E91D60">
      <w:pPr>
        <w:autoSpaceDE w:val="0"/>
        <w:autoSpaceDN w:val="0"/>
        <w:adjustRightInd w:val="0"/>
        <w:rPr>
          <w:rFonts w:cs="Arial"/>
          <w:b/>
          <w:color w:val="2F5496" w:themeColor="accent1" w:themeShade="BF"/>
          <w:sz w:val="28"/>
          <w:szCs w:val="28"/>
        </w:rPr>
      </w:pPr>
    </w:p>
    <w:p w14:paraId="01C0BE39" w14:textId="77777777" w:rsidR="00CE71DF" w:rsidRDefault="00CE71DF" w:rsidP="00E91D60">
      <w:pPr>
        <w:autoSpaceDE w:val="0"/>
        <w:autoSpaceDN w:val="0"/>
        <w:adjustRightInd w:val="0"/>
        <w:rPr>
          <w:rFonts w:cs="Arial"/>
          <w:b/>
          <w:color w:val="2F5496" w:themeColor="accent1" w:themeShade="BF"/>
          <w:sz w:val="28"/>
          <w:szCs w:val="28"/>
        </w:rPr>
      </w:pPr>
    </w:p>
    <w:p w14:paraId="06C8BA31" w14:textId="77777777" w:rsidR="00CE71DF" w:rsidRDefault="00CE71DF" w:rsidP="00E91D60">
      <w:pPr>
        <w:autoSpaceDE w:val="0"/>
        <w:autoSpaceDN w:val="0"/>
        <w:adjustRightInd w:val="0"/>
        <w:rPr>
          <w:rFonts w:cs="Arial"/>
          <w:b/>
          <w:color w:val="2F5496" w:themeColor="accent1" w:themeShade="BF"/>
          <w:sz w:val="28"/>
          <w:szCs w:val="28"/>
        </w:rPr>
      </w:pPr>
    </w:p>
    <w:p w14:paraId="5B116252" w14:textId="77777777" w:rsidR="00DA3983" w:rsidRDefault="00DA3983" w:rsidP="00E91D60">
      <w:pPr>
        <w:autoSpaceDE w:val="0"/>
        <w:autoSpaceDN w:val="0"/>
        <w:adjustRightInd w:val="0"/>
        <w:rPr>
          <w:rFonts w:cs="Arial"/>
          <w:b/>
          <w:color w:val="2F5496" w:themeColor="accent1" w:themeShade="BF"/>
          <w:sz w:val="28"/>
          <w:szCs w:val="28"/>
        </w:rPr>
      </w:pPr>
    </w:p>
    <w:p w14:paraId="24501CF5" w14:textId="77777777" w:rsidR="00DA3983" w:rsidRDefault="00DA3983" w:rsidP="00E91D60">
      <w:pPr>
        <w:autoSpaceDE w:val="0"/>
        <w:autoSpaceDN w:val="0"/>
        <w:adjustRightInd w:val="0"/>
        <w:rPr>
          <w:rFonts w:cs="Arial"/>
          <w:b/>
          <w:color w:val="2F5496" w:themeColor="accent1" w:themeShade="BF"/>
          <w:sz w:val="28"/>
          <w:szCs w:val="28"/>
        </w:rPr>
      </w:pPr>
    </w:p>
    <w:p w14:paraId="5E27156E" w14:textId="77777777" w:rsidR="00DA3983" w:rsidRDefault="00DA3983" w:rsidP="00E91D60">
      <w:pPr>
        <w:autoSpaceDE w:val="0"/>
        <w:autoSpaceDN w:val="0"/>
        <w:adjustRightInd w:val="0"/>
        <w:rPr>
          <w:rFonts w:cs="Arial"/>
          <w:b/>
          <w:color w:val="2F5496" w:themeColor="accent1" w:themeShade="BF"/>
          <w:sz w:val="28"/>
          <w:szCs w:val="28"/>
        </w:rPr>
      </w:pPr>
    </w:p>
    <w:p w14:paraId="3865E204" w14:textId="77777777" w:rsidR="00CE71DF" w:rsidRDefault="00CE71DF" w:rsidP="00E91D60">
      <w:pPr>
        <w:autoSpaceDE w:val="0"/>
        <w:autoSpaceDN w:val="0"/>
        <w:adjustRightInd w:val="0"/>
        <w:rPr>
          <w:rFonts w:cs="Arial"/>
          <w:b/>
          <w:color w:val="2F5496" w:themeColor="accent1" w:themeShade="BF"/>
          <w:sz w:val="28"/>
          <w:szCs w:val="28"/>
        </w:rPr>
      </w:pPr>
    </w:p>
    <w:p w14:paraId="0830B299" w14:textId="77777777" w:rsidR="00CE71DF" w:rsidRDefault="00CE71DF" w:rsidP="00E91D60">
      <w:pPr>
        <w:autoSpaceDE w:val="0"/>
        <w:autoSpaceDN w:val="0"/>
        <w:adjustRightInd w:val="0"/>
        <w:rPr>
          <w:rFonts w:cs="Arial"/>
          <w:b/>
          <w:color w:val="2F5496" w:themeColor="accent1" w:themeShade="BF"/>
          <w:sz w:val="28"/>
          <w:szCs w:val="28"/>
        </w:rPr>
      </w:pPr>
    </w:p>
    <w:p w14:paraId="439770AF" w14:textId="77777777" w:rsidR="00CE71DF" w:rsidRDefault="00CE71DF" w:rsidP="00E91D60">
      <w:pPr>
        <w:autoSpaceDE w:val="0"/>
        <w:autoSpaceDN w:val="0"/>
        <w:adjustRightInd w:val="0"/>
        <w:rPr>
          <w:rFonts w:cs="Arial"/>
          <w:b/>
          <w:color w:val="2F5496" w:themeColor="accent1" w:themeShade="BF"/>
          <w:sz w:val="28"/>
          <w:szCs w:val="28"/>
        </w:rPr>
      </w:pPr>
    </w:p>
    <w:p w14:paraId="33645A71" w14:textId="77777777" w:rsidR="00CE71DF" w:rsidRDefault="00CE71DF" w:rsidP="00E91D60">
      <w:pPr>
        <w:autoSpaceDE w:val="0"/>
        <w:autoSpaceDN w:val="0"/>
        <w:adjustRightInd w:val="0"/>
        <w:rPr>
          <w:rFonts w:cs="Arial"/>
          <w:b/>
          <w:color w:val="2F5496" w:themeColor="accent1" w:themeShade="BF"/>
          <w:sz w:val="28"/>
          <w:szCs w:val="28"/>
        </w:rPr>
      </w:pPr>
    </w:p>
    <w:p w14:paraId="74FEE4BE" w14:textId="77777777" w:rsidR="00CE71DF" w:rsidRDefault="00CE71DF" w:rsidP="00E91D60">
      <w:pPr>
        <w:autoSpaceDE w:val="0"/>
        <w:autoSpaceDN w:val="0"/>
        <w:adjustRightInd w:val="0"/>
        <w:rPr>
          <w:rFonts w:cs="Arial"/>
          <w:b/>
          <w:color w:val="2F5496" w:themeColor="accent1" w:themeShade="BF"/>
          <w:sz w:val="28"/>
          <w:szCs w:val="28"/>
        </w:rPr>
      </w:pPr>
    </w:p>
    <w:p w14:paraId="6FC1FC8C" w14:textId="2BEE6E01" w:rsidR="00E91D60" w:rsidRPr="00FA0121" w:rsidRDefault="000F7620" w:rsidP="00E91D60">
      <w:pPr>
        <w:autoSpaceDE w:val="0"/>
        <w:autoSpaceDN w:val="0"/>
        <w:adjustRightInd w:val="0"/>
        <w:rPr>
          <w:rFonts w:cs="Arial"/>
          <w:b/>
          <w:sz w:val="28"/>
          <w:szCs w:val="28"/>
        </w:rPr>
      </w:pPr>
      <w:r>
        <w:rPr>
          <w:rFonts w:cs="Arial"/>
          <w:b/>
          <w:color w:val="2F5496" w:themeColor="accent1" w:themeShade="BF"/>
          <w:sz w:val="28"/>
          <w:szCs w:val="28"/>
        </w:rPr>
        <w:lastRenderedPageBreak/>
        <w:t>A</w:t>
      </w:r>
      <w:r w:rsidR="00E91D60" w:rsidRPr="001167B8">
        <w:rPr>
          <w:rFonts w:cs="Arial"/>
          <w:b/>
          <w:color w:val="2F5496" w:themeColor="accent1" w:themeShade="BF"/>
          <w:sz w:val="28"/>
          <w:szCs w:val="28"/>
        </w:rPr>
        <w:t xml:space="preserve">vailable evidence </w:t>
      </w:r>
    </w:p>
    <w:p w14:paraId="000270E3" w14:textId="77777777" w:rsidR="00E91D60" w:rsidRDefault="00E91D60" w:rsidP="00E91D60">
      <w:pPr>
        <w:autoSpaceDE w:val="0"/>
        <w:autoSpaceDN w:val="0"/>
        <w:adjustRightInd w:val="0"/>
        <w:rPr>
          <w:rFonts w:cs="Arial"/>
          <w:sz w:val="28"/>
          <w:szCs w:val="28"/>
        </w:rPr>
      </w:pPr>
    </w:p>
    <w:p w14:paraId="78B168D6"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10"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490FD8AC" w14:textId="77777777" w:rsidR="00E91D60" w:rsidRPr="00FA0121" w:rsidRDefault="00E91D60" w:rsidP="00E91D60">
      <w:pPr>
        <w:autoSpaceDE w:val="0"/>
        <w:autoSpaceDN w:val="0"/>
        <w:adjustRightInd w:val="0"/>
        <w:rPr>
          <w:rFonts w:cs="Arial"/>
          <w:b/>
          <w:sz w:val="28"/>
          <w:szCs w:val="28"/>
        </w:rPr>
      </w:pPr>
    </w:p>
    <w:p w14:paraId="7FF81AB8" w14:textId="77777777" w:rsidR="00E91D60" w:rsidRPr="008C67A9"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6C25F5AF" w14:textId="7A76D540" w:rsidR="00E91D60" w:rsidRPr="001C1AF6" w:rsidRDefault="00E91D60" w:rsidP="00E91D60">
      <w:pPr>
        <w:autoSpaceDE w:val="0"/>
        <w:autoSpaceDN w:val="0"/>
        <w:adjustRightInd w:val="0"/>
        <w:rPr>
          <w:rFonts w:cs="Arial"/>
          <w:b/>
          <w:color w:val="2F5496" w:themeColor="accent1" w:themeShade="BF"/>
          <w:sz w:val="28"/>
          <w:szCs w:val="28"/>
        </w:rPr>
      </w:pPr>
    </w:p>
    <w:p w14:paraId="3BDFE32C" w14:textId="447044DF" w:rsidR="001C1AF6" w:rsidRPr="001C1AF6" w:rsidRDefault="001C1AF6" w:rsidP="00F35F1F">
      <w:pPr>
        <w:autoSpaceDE w:val="0"/>
        <w:autoSpaceDN w:val="0"/>
        <w:adjustRightInd w:val="0"/>
        <w:jc w:val="both"/>
        <w:rPr>
          <w:rFonts w:cs="Arial"/>
          <w:b/>
          <w:color w:val="2F5496" w:themeColor="accent1" w:themeShade="BF"/>
          <w:sz w:val="28"/>
          <w:szCs w:val="28"/>
        </w:rPr>
      </w:pPr>
      <w:r w:rsidRPr="001C1AF6">
        <w:rPr>
          <w:rFonts w:cs="Arial"/>
          <w:b/>
          <w:i/>
          <w:iCs/>
          <w:color w:val="2F5496" w:themeColor="accent1" w:themeShade="BF"/>
          <w:sz w:val="28"/>
          <w:szCs w:val="28"/>
        </w:rPr>
        <w:t>Due to the</w:t>
      </w:r>
      <w:r>
        <w:rPr>
          <w:rFonts w:cs="Arial"/>
          <w:b/>
          <w:i/>
          <w:iCs/>
          <w:color w:val="2F5496" w:themeColor="accent1" w:themeShade="BF"/>
          <w:sz w:val="28"/>
          <w:szCs w:val="28"/>
        </w:rPr>
        <w:t xml:space="preserve"> impacts of Covid during 2020-22,</w:t>
      </w:r>
      <w:r w:rsidRPr="001C1AF6">
        <w:rPr>
          <w:rFonts w:cs="Arial"/>
          <w:b/>
          <w:i/>
          <w:iCs/>
          <w:color w:val="2F5496" w:themeColor="accent1" w:themeShade="BF"/>
          <w:sz w:val="28"/>
          <w:szCs w:val="28"/>
        </w:rPr>
        <w:t xml:space="preserve"> </w:t>
      </w:r>
      <w:r>
        <w:rPr>
          <w:rFonts w:cs="Arial"/>
          <w:b/>
          <w:i/>
          <w:iCs/>
          <w:color w:val="2F5496" w:themeColor="accent1" w:themeShade="BF"/>
          <w:sz w:val="28"/>
          <w:szCs w:val="28"/>
        </w:rPr>
        <w:t>previous information has been used where it presents a more accurate reflection than years affected by Covid.</w:t>
      </w:r>
    </w:p>
    <w:p w14:paraId="074F29B2" w14:textId="77777777" w:rsidR="00776185" w:rsidRPr="00FA0121" w:rsidRDefault="00776185" w:rsidP="00E91D60">
      <w:pPr>
        <w:autoSpaceDE w:val="0"/>
        <w:autoSpaceDN w:val="0"/>
        <w:adjustRightInd w:val="0"/>
        <w:rPr>
          <w:rFonts w:cs="Arial"/>
          <w:b/>
          <w:sz w:val="28"/>
          <w:szCs w:val="28"/>
        </w:rPr>
      </w:pPr>
    </w:p>
    <w:p w14:paraId="02FF5388" w14:textId="77777777" w:rsidR="00064F15" w:rsidRDefault="00B92E4E" w:rsidP="00C97C85">
      <w:pPr>
        <w:rPr>
          <w:rFonts w:cs="Arial"/>
          <w:sz w:val="28"/>
          <w:szCs w:val="28"/>
        </w:rPr>
      </w:pPr>
      <w:r w:rsidRPr="00C97C85">
        <w:rPr>
          <w:rFonts w:cs="Arial"/>
          <w:b/>
          <w:sz w:val="28"/>
          <w:szCs w:val="28"/>
        </w:rPr>
        <w:t>Religious belief</w:t>
      </w:r>
      <w:r w:rsidRPr="00C97C85">
        <w:rPr>
          <w:rFonts w:cs="Arial"/>
          <w:sz w:val="28"/>
          <w:szCs w:val="28"/>
        </w:rPr>
        <w:t xml:space="preserve"> evidence / information:</w:t>
      </w:r>
    </w:p>
    <w:p w14:paraId="45CF0907" w14:textId="0E5DAD9B" w:rsidR="009F3DB9" w:rsidRDefault="009F3DB9" w:rsidP="009F3DB9">
      <w:pPr>
        <w:rPr>
          <w:color w:val="5B9BD5" w:themeColor="accent5"/>
          <w:sz w:val="28"/>
        </w:rPr>
      </w:pPr>
      <w:r>
        <w:rPr>
          <w:color w:val="5B9BD5" w:themeColor="accent5"/>
          <w:sz w:val="28"/>
        </w:rPr>
        <w:t>T</w:t>
      </w:r>
      <w:r w:rsidR="00C97C85" w:rsidRPr="00C97C85">
        <w:rPr>
          <w:color w:val="5B9BD5" w:themeColor="accent5"/>
          <w:sz w:val="28"/>
        </w:rPr>
        <w:t>he 20</w:t>
      </w:r>
      <w:r w:rsidR="00B36A57">
        <w:rPr>
          <w:color w:val="5B9BD5" w:themeColor="accent5"/>
          <w:sz w:val="28"/>
        </w:rPr>
        <w:t>2</w:t>
      </w:r>
      <w:r w:rsidR="00C97C85" w:rsidRPr="00C97C85">
        <w:rPr>
          <w:color w:val="5B9BD5" w:themeColor="accent5"/>
          <w:sz w:val="28"/>
        </w:rPr>
        <w:t>1 Census breakdown of religious belief in NI showed that 4</w:t>
      </w:r>
      <w:r w:rsidR="00B36A57">
        <w:rPr>
          <w:color w:val="5B9BD5" w:themeColor="accent5"/>
          <w:sz w:val="28"/>
        </w:rPr>
        <w:t>4</w:t>
      </w:r>
      <w:r w:rsidR="00C97C85" w:rsidRPr="00C97C85">
        <w:rPr>
          <w:color w:val="5B9BD5" w:themeColor="accent5"/>
          <w:sz w:val="28"/>
        </w:rPr>
        <w:t>% of the population are Protestant, 4</w:t>
      </w:r>
      <w:r w:rsidR="00B36A57">
        <w:rPr>
          <w:color w:val="5B9BD5" w:themeColor="accent5"/>
          <w:sz w:val="28"/>
        </w:rPr>
        <w:t>6</w:t>
      </w:r>
      <w:r w:rsidR="00C97C85" w:rsidRPr="00C97C85">
        <w:rPr>
          <w:color w:val="5B9BD5" w:themeColor="accent5"/>
          <w:sz w:val="28"/>
        </w:rPr>
        <w:t xml:space="preserve">% Catholic, </w:t>
      </w:r>
      <w:r w:rsidR="00B36A57">
        <w:rPr>
          <w:color w:val="5B9BD5" w:themeColor="accent5"/>
          <w:sz w:val="28"/>
        </w:rPr>
        <w:t>1.5</w:t>
      </w:r>
      <w:r w:rsidR="00C97C85" w:rsidRPr="00C97C85">
        <w:rPr>
          <w:color w:val="5B9BD5" w:themeColor="accent5"/>
          <w:sz w:val="28"/>
        </w:rPr>
        <w:t xml:space="preserve">% other religions and </w:t>
      </w:r>
      <w:r w:rsidR="00B36A57">
        <w:rPr>
          <w:color w:val="5B9BD5" w:themeColor="accent5"/>
          <w:sz w:val="28"/>
        </w:rPr>
        <w:t>9</w:t>
      </w:r>
      <w:r w:rsidR="00C97C85" w:rsidRPr="00C97C85">
        <w:rPr>
          <w:color w:val="5B9BD5" w:themeColor="accent5"/>
          <w:sz w:val="28"/>
        </w:rPr>
        <w:t xml:space="preserve">% no religion. </w:t>
      </w:r>
    </w:p>
    <w:p w14:paraId="24F8D527" w14:textId="2EB39D71" w:rsidR="000127C2" w:rsidRDefault="009F3DB9" w:rsidP="00273EF6">
      <w:pPr>
        <w:rPr>
          <w:color w:val="5B9BD5" w:themeColor="accent5"/>
          <w:sz w:val="28"/>
        </w:rPr>
      </w:pPr>
      <w:r w:rsidRPr="009F3DB9">
        <w:rPr>
          <w:color w:val="5B9BD5" w:themeColor="accent5"/>
          <w:sz w:val="28"/>
        </w:rPr>
        <w:t>The Department</w:t>
      </w:r>
      <w:r w:rsidR="00BC0233">
        <w:rPr>
          <w:color w:val="5B9BD5" w:themeColor="accent5"/>
          <w:sz w:val="28"/>
        </w:rPr>
        <w:t>’s</w:t>
      </w:r>
      <w:r w:rsidRPr="009F3DB9">
        <w:rPr>
          <w:color w:val="5B9BD5" w:themeColor="accent5"/>
          <w:sz w:val="28"/>
        </w:rPr>
        <w:t xml:space="preserve"> s</w:t>
      </w:r>
      <w:r w:rsidR="00F2078F">
        <w:rPr>
          <w:color w:val="5B9BD5" w:themeColor="accent5"/>
          <w:sz w:val="28"/>
        </w:rPr>
        <w:t>ervices</w:t>
      </w:r>
      <w:r w:rsidRPr="009F3DB9">
        <w:rPr>
          <w:color w:val="5B9BD5" w:themeColor="accent5"/>
          <w:sz w:val="28"/>
        </w:rPr>
        <w:t xml:space="preserve"> benefit all citizens across NI</w:t>
      </w:r>
      <w:r>
        <w:rPr>
          <w:color w:val="5B9BD5" w:themeColor="accent5"/>
          <w:sz w:val="28"/>
        </w:rPr>
        <w:t xml:space="preserve"> within this S75 group</w:t>
      </w:r>
      <w:r w:rsidRPr="009F3DB9">
        <w:rPr>
          <w:color w:val="5B9BD5" w:themeColor="accent5"/>
          <w:sz w:val="28"/>
        </w:rPr>
        <w:t>.</w:t>
      </w:r>
      <w:r>
        <w:rPr>
          <w:color w:val="5B9BD5" w:themeColor="accent5"/>
          <w:sz w:val="28"/>
        </w:rPr>
        <w:br/>
      </w:r>
      <w:r w:rsidRPr="009F3DB9">
        <w:rPr>
          <w:color w:val="5B9BD5" w:themeColor="accent5"/>
          <w:sz w:val="28"/>
        </w:rPr>
        <w:t>T</w:t>
      </w:r>
      <w:r>
        <w:rPr>
          <w:color w:val="5B9BD5" w:themeColor="accent5"/>
          <w:sz w:val="28"/>
        </w:rPr>
        <w:t>hat said t</w:t>
      </w:r>
      <w:r w:rsidRPr="009F3DB9">
        <w:rPr>
          <w:color w:val="5B9BD5" w:themeColor="accent5"/>
          <w:sz w:val="28"/>
        </w:rPr>
        <w:t>here is no evidence to suggest that religious belief has a specific relevance to the provision of DfI’s core universal services of water and sewerage services, roads and footpaths maintenance, road safety regulations, rivers policy, flood risk management plans, or planning provision.</w:t>
      </w:r>
    </w:p>
    <w:p w14:paraId="7915F33C" w14:textId="545B144C" w:rsidR="000127C2" w:rsidRDefault="009F3DB9" w:rsidP="000127C2">
      <w:pPr>
        <w:jc w:val="both"/>
        <w:rPr>
          <w:color w:val="5B9BD5" w:themeColor="accent5"/>
          <w:sz w:val="28"/>
        </w:rPr>
      </w:pPr>
      <w:r>
        <w:rPr>
          <w:color w:val="5B9BD5" w:themeColor="accent5"/>
          <w:sz w:val="28"/>
        </w:rPr>
        <w:br/>
      </w:r>
      <w:r w:rsidR="000127C2">
        <w:rPr>
          <w:color w:val="5B9BD5" w:themeColor="accent5"/>
          <w:sz w:val="28"/>
        </w:rPr>
        <w:t xml:space="preserve">Data from the </w:t>
      </w:r>
      <w:r w:rsidR="00AB5FD7">
        <w:rPr>
          <w:color w:val="5B9BD5" w:themeColor="accent5"/>
          <w:sz w:val="28"/>
        </w:rPr>
        <w:t xml:space="preserve">2016-2018 </w:t>
      </w:r>
      <w:r w:rsidR="000127C2">
        <w:rPr>
          <w:color w:val="5B9BD5" w:themeColor="accent5"/>
          <w:sz w:val="28"/>
        </w:rPr>
        <w:t>Travel Survey for Northern Ireland shows there are no differences between Protestants and Catholics when considering the percentage of journeys by walking, cycling or public transport. Those who are other/none</w:t>
      </w:r>
      <w:r w:rsidR="00E72AE3">
        <w:rPr>
          <w:color w:val="5B9BD5" w:themeColor="accent5"/>
          <w:sz w:val="28"/>
        </w:rPr>
        <w:t xml:space="preserve"> did not</w:t>
      </w:r>
      <w:r w:rsidR="000127C2">
        <w:rPr>
          <w:color w:val="5B9BD5" w:themeColor="accent5"/>
          <w:sz w:val="28"/>
        </w:rPr>
        <w:t xml:space="preserve"> answer</w:t>
      </w:r>
      <w:r w:rsidR="00E72AE3">
        <w:rPr>
          <w:color w:val="5B9BD5" w:themeColor="accent5"/>
          <w:sz w:val="28"/>
        </w:rPr>
        <w:t xml:space="preserve"> whether they</w:t>
      </w:r>
      <w:r w:rsidR="000127C2">
        <w:rPr>
          <w:color w:val="5B9BD5" w:themeColor="accent5"/>
          <w:sz w:val="28"/>
        </w:rPr>
        <w:t xml:space="preserve"> were more likely to make journeys using those travel modes.</w:t>
      </w:r>
      <w:r w:rsidR="00E72AE3" w:rsidRPr="00E72AE3">
        <w:t xml:space="preserve"> </w:t>
      </w:r>
      <w:r w:rsidR="00E72AE3" w:rsidRPr="00E72AE3">
        <w:rPr>
          <w:color w:val="5B9BD5" w:themeColor="accent5"/>
          <w:sz w:val="28"/>
        </w:rPr>
        <w:t>The DfI Audit of Inequalities cites anecdotal evidence that religious belief may have some relevance in the provision of public transport services – particularly in respect of safety.</w:t>
      </w:r>
    </w:p>
    <w:p w14:paraId="5A213C3B" w14:textId="77777777" w:rsidR="000127C2" w:rsidRPr="00C97C85" w:rsidRDefault="000127C2" w:rsidP="00064F15">
      <w:pPr>
        <w:jc w:val="both"/>
        <w:rPr>
          <w:color w:val="5B9BD5" w:themeColor="accent5"/>
          <w:sz w:val="28"/>
        </w:rPr>
      </w:pPr>
    </w:p>
    <w:p w14:paraId="3EBC1468" w14:textId="418AA7C0" w:rsidR="00795D1B" w:rsidRPr="00C97C85" w:rsidRDefault="00C85852" w:rsidP="00C97C85">
      <w:pPr>
        <w:rPr>
          <w:color w:val="5B9BD5" w:themeColor="accent5"/>
          <w:sz w:val="28"/>
        </w:rPr>
      </w:pPr>
      <w:bookmarkStart w:id="0" w:name="_Hlk134718627"/>
      <w:r w:rsidRPr="00C85852">
        <w:rPr>
          <w:color w:val="5B9BD5" w:themeColor="accent5"/>
          <w:sz w:val="28"/>
        </w:rPr>
        <w:t>In the absence of more robust data outside of that above it is difficult to determine the impact(s) on this group of the Department’s 2023-24 budget allocation.</w:t>
      </w:r>
    </w:p>
    <w:bookmarkEnd w:id="0"/>
    <w:p w14:paraId="2C3750DC" w14:textId="77777777" w:rsidR="00273EF6" w:rsidRDefault="00273EF6" w:rsidP="00C97C85">
      <w:pPr>
        <w:rPr>
          <w:rFonts w:cs="Arial"/>
          <w:b/>
          <w:sz w:val="28"/>
          <w:szCs w:val="28"/>
        </w:rPr>
      </w:pPr>
    </w:p>
    <w:p w14:paraId="5067C0A8" w14:textId="1F6CCE69" w:rsidR="00795D1B" w:rsidRDefault="00B92E4E" w:rsidP="00C97C85">
      <w:pPr>
        <w:rPr>
          <w:rFonts w:cs="Arial"/>
          <w:sz w:val="28"/>
          <w:szCs w:val="28"/>
        </w:rPr>
      </w:pPr>
      <w:r w:rsidRPr="00B92E4E">
        <w:rPr>
          <w:rFonts w:cs="Arial"/>
          <w:b/>
          <w:sz w:val="28"/>
          <w:szCs w:val="28"/>
        </w:rPr>
        <w:t>Political Opinion</w:t>
      </w:r>
      <w:r w:rsidRPr="00B92E4E">
        <w:rPr>
          <w:rFonts w:cs="Arial"/>
          <w:sz w:val="28"/>
          <w:szCs w:val="28"/>
        </w:rPr>
        <w:t xml:space="preserve"> evidence / information:</w:t>
      </w:r>
    </w:p>
    <w:p w14:paraId="38147F36" w14:textId="4561272D" w:rsidR="00F2078F" w:rsidRPr="00E20B1E" w:rsidRDefault="00F2078F" w:rsidP="00F2078F">
      <w:pPr>
        <w:rPr>
          <w:color w:val="5B9BD5" w:themeColor="accent5"/>
          <w:sz w:val="28"/>
        </w:rPr>
      </w:pPr>
      <w:r w:rsidRPr="00E20B1E">
        <w:rPr>
          <w:rFonts w:cs="Arial"/>
          <w:color w:val="5B9BD5" w:themeColor="accent5"/>
          <w:sz w:val="28"/>
          <w:szCs w:val="28"/>
        </w:rPr>
        <w:t xml:space="preserve">In Census 2021, 814,600 people (42.8%) living here identified solely or along with other national identities as ‘British’. This is down from 876,600 people (48.4%) in 2011. The Census also found, 634,600 people (33.3%) living here identified solely or along with other national identities as ‘Irish’. This is up from 513,400 people (28.4%) in 2011. </w:t>
      </w:r>
      <w:r w:rsidR="00D118E2" w:rsidRPr="00E20B1E">
        <w:rPr>
          <w:rFonts w:cs="Arial"/>
          <w:color w:val="5B9BD5" w:themeColor="accent5"/>
          <w:sz w:val="28"/>
          <w:szCs w:val="28"/>
        </w:rPr>
        <w:t>Finally,</w:t>
      </w:r>
      <w:r w:rsidRPr="00E20B1E">
        <w:rPr>
          <w:rFonts w:cs="Arial"/>
          <w:color w:val="5B9BD5" w:themeColor="accent5"/>
          <w:sz w:val="28"/>
          <w:szCs w:val="28"/>
        </w:rPr>
        <w:t xml:space="preserve"> the Census 2021, identified 598,800 people (31.5%) living here as solely or along with other national identities </w:t>
      </w:r>
      <w:r w:rsidRPr="00E20B1E">
        <w:rPr>
          <w:rFonts w:cs="Arial"/>
          <w:color w:val="5B9BD5" w:themeColor="accent5"/>
          <w:sz w:val="28"/>
          <w:szCs w:val="28"/>
        </w:rPr>
        <w:lastRenderedPageBreak/>
        <w:t>‘Northern Irish’. This is up from 533,100 people (29.4%) in 2011</w:t>
      </w:r>
      <w:r w:rsidR="00454159" w:rsidRPr="00E20B1E">
        <w:rPr>
          <w:rFonts w:cs="Arial"/>
          <w:color w:val="5B9BD5" w:themeColor="accent5"/>
          <w:sz w:val="28"/>
          <w:szCs w:val="28"/>
        </w:rPr>
        <w:t>.</w:t>
      </w:r>
      <w:r w:rsidR="00E20B1E">
        <w:rPr>
          <w:rFonts w:cs="Arial"/>
          <w:color w:val="5B9BD5" w:themeColor="accent5"/>
          <w:sz w:val="28"/>
          <w:szCs w:val="28"/>
        </w:rPr>
        <w:br/>
      </w:r>
    </w:p>
    <w:p w14:paraId="3756D5EF" w14:textId="4CB7CB44" w:rsidR="00795D1B" w:rsidRDefault="00795D1B" w:rsidP="00FE3A49">
      <w:pPr>
        <w:rPr>
          <w:color w:val="5B9BD5" w:themeColor="accent5"/>
          <w:sz w:val="28"/>
        </w:rPr>
      </w:pPr>
      <w:r>
        <w:rPr>
          <w:color w:val="5B9BD5" w:themeColor="accent5"/>
          <w:sz w:val="28"/>
        </w:rPr>
        <w:t>The Department’s</w:t>
      </w:r>
      <w:r w:rsidRPr="00C97C85">
        <w:rPr>
          <w:color w:val="5B9BD5" w:themeColor="accent5"/>
          <w:sz w:val="28"/>
        </w:rPr>
        <w:t xml:space="preserve"> </w:t>
      </w:r>
      <w:r w:rsidR="00F2078F">
        <w:rPr>
          <w:color w:val="5B9BD5" w:themeColor="accent5"/>
          <w:sz w:val="28"/>
        </w:rPr>
        <w:t>services</w:t>
      </w:r>
      <w:r w:rsidR="00F2078F" w:rsidRPr="00C97C85">
        <w:rPr>
          <w:color w:val="5B9BD5" w:themeColor="accent5"/>
          <w:sz w:val="28"/>
        </w:rPr>
        <w:t xml:space="preserve"> </w:t>
      </w:r>
      <w:r w:rsidRPr="00C97C85">
        <w:rPr>
          <w:color w:val="5B9BD5" w:themeColor="accent5"/>
          <w:sz w:val="28"/>
        </w:rPr>
        <w:t xml:space="preserve">benefit all citizens across NI. Whilst </w:t>
      </w:r>
      <w:r>
        <w:rPr>
          <w:color w:val="5B9BD5" w:themeColor="accent5"/>
          <w:sz w:val="28"/>
        </w:rPr>
        <w:t>the Department</w:t>
      </w:r>
      <w:r w:rsidR="00F2078F" w:rsidRPr="00F2078F">
        <w:t xml:space="preserve"> </w:t>
      </w:r>
      <w:r w:rsidR="00F2078F" w:rsidRPr="00F2078F">
        <w:rPr>
          <w:color w:val="5B9BD5" w:themeColor="accent5"/>
          <w:sz w:val="28"/>
        </w:rPr>
        <w:t xml:space="preserve">there is no evidence to suggest that political opinion has a specific relevance to </w:t>
      </w:r>
      <w:r>
        <w:rPr>
          <w:color w:val="5B9BD5" w:themeColor="accent5"/>
          <w:sz w:val="28"/>
        </w:rPr>
        <w:t xml:space="preserve">the </w:t>
      </w:r>
      <w:r w:rsidRPr="00C97C85">
        <w:rPr>
          <w:color w:val="5B9BD5" w:themeColor="accent5"/>
          <w:sz w:val="28"/>
        </w:rPr>
        <w:t xml:space="preserve">impact of the </w:t>
      </w:r>
      <w:r w:rsidR="0075105C">
        <w:rPr>
          <w:color w:val="5B9BD5" w:themeColor="accent5"/>
          <w:sz w:val="28"/>
        </w:rPr>
        <w:t>resource</w:t>
      </w:r>
      <w:r>
        <w:rPr>
          <w:color w:val="5B9BD5" w:themeColor="accent5"/>
          <w:sz w:val="28"/>
        </w:rPr>
        <w:t xml:space="preserve"> </w:t>
      </w:r>
      <w:r w:rsidRPr="00C97C85">
        <w:rPr>
          <w:color w:val="5B9BD5" w:themeColor="accent5"/>
          <w:sz w:val="28"/>
        </w:rPr>
        <w:t>budget on this group</w:t>
      </w:r>
      <w:r>
        <w:rPr>
          <w:color w:val="5B9BD5" w:themeColor="accent5"/>
          <w:sz w:val="28"/>
        </w:rPr>
        <w:t>, t</w:t>
      </w:r>
      <w:r w:rsidRPr="00795D1B">
        <w:rPr>
          <w:color w:val="5B9BD5" w:themeColor="accent5"/>
          <w:sz w:val="28"/>
        </w:rPr>
        <w:t xml:space="preserve">here has been a historical tendency for voting preferences to closely reflect the religious affiliations of the population. </w:t>
      </w:r>
      <w:r w:rsidR="00AB5FD7">
        <w:rPr>
          <w:color w:val="5B9BD5" w:themeColor="accent5"/>
          <w:sz w:val="28"/>
        </w:rPr>
        <w:t>Statistics</w:t>
      </w:r>
      <w:r w:rsidRPr="00795D1B">
        <w:rPr>
          <w:color w:val="5B9BD5" w:themeColor="accent5"/>
          <w:sz w:val="28"/>
        </w:rPr>
        <w:t xml:space="preserve"> for first preference votes in the 20</w:t>
      </w:r>
      <w:r w:rsidR="00AB5FD7">
        <w:rPr>
          <w:color w:val="5B9BD5" w:themeColor="accent5"/>
          <w:sz w:val="28"/>
        </w:rPr>
        <w:t>22</w:t>
      </w:r>
      <w:r w:rsidRPr="00795D1B">
        <w:rPr>
          <w:color w:val="5B9BD5" w:themeColor="accent5"/>
          <w:sz w:val="28"/>
        </w:rPr>
        <w:t xml:space="preserve"> NI Assembly Election showed 4</w:t>
      </w:r>
      <w:r w:rsidR="00AB5FD7">
        <w:rPr>
          <w:color w:val="5B9BD5" w:themeColor="accent5"/>
          <w:sz w:val="28"/>
        </w:rPr>
        <w:t>2</w:t>
      </w:r>
      <w:r w:rsidRPr="00795D1B">
        <w:rPr>
          <w:color w:val="5B9BD5" w:themeColor="accent5"/>
          <w:sz w:val="28"/>
        </w:rPr>
        <w:t>% unionist, 4</w:t>
      </w:r>
      <w:r w:rsidR="00AB5FD7">
        <w:rPr>
          <w:color w:val="5B9BD5" w:themeColor="accent5"/>
          <w:sz w:val="28"/>
        </w:rPr>
        <w:t>2</w:t>
      </w:r>
      <w:r w:rsidRPr="00795D1B">
        <w:rPr>
          <w:color w:val="5B9BD5" w:themeColor="accent5"/>
          <w:sz w:val="28"/>
        </w:rPr>
        <w:t>% nationalist and 1</w:t>
      </w:r>
      <w:r w:rsidR="00AB5FD7">
        <w:rPr>
          <w:color w:val="5B9BD5" w:themeColor="accent5"/>
          <w:sz w:val="28"/>
        </w:rPr>
        <w:t>6</w:t>
      </w:r>
      <w:r w:rsidRPr="00795D1B">
        <w:rPr>
          <w:color w:val="5B9BD5" w:themeColor="accent5"/>
          <w:sz w:val="28"/>
        </w:rPr>
        <w:t>% other. This implies that any issues and differentials identified in relation to people of different religion may also impact on people of different political opinion.</w:t>
      </w:r>
      <w:r w:rsidRPr="00C97C85">
        <w:rPr>
          <w:color w:val="5B9BD5" w:themeColor="accent5"/>
          <w:sz w:val="28"/>
        </w:rPr>
        <w:t xml:space="preserve"> </w:t>
      </w:r>
    </w:p>
    <w:p w14:paraId="78E2D828" w14:textId="318B64D4" w:rsidR="00600636" w:rsidRDefault="00600636" w:rsidP="00795D1B">
      <w:pPr>
        <w:jc w:val="both"/>
        <w:rPr>
          <w:color w:val="5B9BD5" w:themeColor="accent5"/>
          <w:sz w:val="28"/>
        </w:rPr>
      </w:pPr>
    </w:p>
    <w:p w14:paraId="2AF54EB7" w14:textId="51039833" w:rsidR="00C97C85" w:rsidRDefault="00C85852" w:rsidP="00C97C85">
      <w:pPr>
        <w:rPr>
          <w:color w:val="5B9BD5" w:themeColor="accent5"/>
          <w:sz w:val="28"/>
        </w:rPr>
      </w:pPr>
      <w:bookmarkStart w:id="1" w:name="_Hlk134718665"/>
      <w:r w:rsidRPr="00C85852">
        <w:rPr>
          <w:color w:val="5B9BD5" w:themeColor="accent5"/>
          <w:sz w:val="28"/>
        </w:rPr>
        <w:t>In the absence of more robust data outside of that above it is difficult to determine the impact(s) on this group of the Department’s 2023-24 budget allocation.</w:t>
      </w:r>
    </w:p>
    <w:p w14:paraId="11F2B805" w14:textId="77777777" w:rsidR="00E20B1E" w:rsidRPr="00C97C85" w:rsidRDefault="00E20B1E" w:rsidP="00C97C85">
      <w:pPr>
        <w:rPr>
          <w:color w:val="5B9BD5" w:themeColor="accent5"/>
          <w:sz w:val="28"/>
        </w:rPr>
      </w:pPr>
    </w:p>
    <w:bookmarkEnd w:id="1"/>
    <w:p w14:paraId="759A5DA5" w14:textId="7B504D0D" w:rsidR="00C97C85" w:rsidRPr="00C97C85" w:rsidRDefault="00B92E4E" w:rsidP="00AC4707">
      <w:pPr>
        <w:jc w:val="both"/>
        <w:rPr>
          <w:rFonts w:cs="Arial"/>
          <w:color w:val="5B9BD5" w:themeColor="accent5"/>
          <w:sz w:val="28"/>
          <w:szCs w:val="28"/>
        </w:rPr>
      </w:pPr>
      <w:r w:rsidRPr="00B92E4E">
        <w:rPr>
          <w:rFonts w:cs="Arial"/>
          <w:b/>
          <w:sz w:val="28"/>
          <w:szCs w:val="28"/>
        </w:rPr>
        <w:t>Racial Group</w:t>
      </w:r>
      <w:r w:rsidRPr="00B92E4E">
        <w:rPr>
          <w:rFonts w:cs="Arial"/>
          <w:sz w:val="28"/>
          <w:szCs w:val="28"/>
        </w:rPr>
        <w:t xml:space="preserve"> evidence / information:</w:t>
      </w:r>
      <w:r w:rsidR="00AC4707">
        <w:rPr>
          <w:rFonts w:cs="Arial"/>
          <w:sz w:val="28"/>
          <w:szCs w:val="28"/>
        </w:rPr>
        <w:tab/>
      </w:r>
      <w:r w:rsidRPr="00B92E4E">
        <w:rPr>
          <w:rFonts w:cs="Arial"/>
          <w:sz w:val="28"/>
          <w:szCs w:val="28"/>
        </w:rPr>
        <w:br w:type="textWrapping" w:clear="all"/>
      </w:r>
      <w:r w:rsidR="00F2078F">
        <w:rPr>
          <w:rFonts w:cs="Arial"/>
          <w:color w:val="5B9BD5" w:themeColor="accent5"/>
          <w:sz w:val="28"/>
          <w:szCs w:val="28"/>
        </w:rPr>
        <w:t>T</w:t>
      </w:r>
      <w:r w:rsidR="00C97C85" w:rsidRPr="00C97C85">
        <w:rPr>
          <w:rFonts w:cs="Arial"/>
          <w:color w:val="5B9BD5" w:themeColor="accent5"/>
          <w:sz w:val="28"/>
          <w:szCs w:val="28"/>
        </w:rPr>
        <w:t>he 20</w:t>
      </w:r>
      <w:r w:rsidR="00B36A57">
        <w:rPr>
          <w:rFonts w:cs="Arial"/>
          <w:color w:val="5B9BD5" w:themeColor="accent5"/>
          <w:sz w:val="28"/>
          <w:szCs w:val="28"/>
        </w:rPr>
        <w:t>2</w:t>
      </w:r>
      <w:r w:rsidR="00C97C85" w:rsidRPr="00C97C85">
        <w:rPr>
          <w:rFonts w:cs="Arial"/>
          <w:color w:val="5B9BD5" w:themeColor="accent5"/>
          <w:sz w:val="28"/>
          <w:szCs w:val="28"/>
        </w:rPr>
        <w:t xml:space="preserve">1 Census recorded that </w:t>
      </w:r>
      <w:r w:rsidR="00B36A57">
        <w:rPr>
          <w:rFonts w:cs="Arial"/>
          <w:color w:val="5B9BD5" w:themeColor="accent5"/>
          <w:sz w:val="28"/>
          <w:szCs w:val="28"/>
        </w:rPr>
        <w:t>3.5</w:t>
      </w:r>
      <w:r w:rsidR="00C97C85" w:rsidRPr="00C97C85">
        <w:rPr>
          <w:rFonts w:cs="Arial"/>
          <w:color w:val="5B9BD5" w:themeColor="accent5"/>
          <w:sz w:val="28"/>
          <w:szCs w:val="28"/>
        </w:rPr>
        <w:t>% (</w:t>
      </w:r>
      <w:r w:rsidR="00B36A57">
        <w:rPr>
          <w:rFonts w:cs="Arial"/>
          <w:color w:val="5B9BD5" w:themeColor="accent5"/>
          <w:sz w:val="28"/>
          <w:szCs w:val="28"/>
        </w:rPr>
        <w:t>66,600</w:t>
      </w:r>
      <w:r w:rsidR="00C97C85" w:rsidRPr="00C97C85">
        <w:rPr>
          <w:rFonts w:cs="Arial"/>
          <w:color w:val="5B9BD5" w:themeColor="accent5"/>
          <w:sz w:val="28"/>
          <w:szCs w:val="28"/>
        </w:rPr>
        <w:t>) people were from ethnic minority groups.</w:t>
      </w:r>
    </w:p>
    <w:p w14:paraId="3E078312" w14:textId="77777777" w:rsidR="00B92E4E" w:rsidRDefault="00B92E4E" w:rsidP="00AC4707">
      <w:pPr>
        <w:jc w:val="both"/>
        <w:rPr>
          <w:rFonts w:cs="Arial"/>
          <w:sz w:val="28"/>
          <w:szCs w:val="28"/>
        </w:rPr>
      </w:pPr>
    </w:p>
    <w:p w14:paraId="6CB8A028" w14:textId="02FA8222" w:rsidR="00F2078F" w:rsidRDefault="00F2078F" w:rsidP="00AC4707">
      <w:pPr>
        <w:jc w:val="both"/>
        <w:rPr>
          <w:color w:val="5B9BD5" w:themeColor="accent5"/>
          <w:sz w:val="28"/>
        </w:rPr>
      </w:pPr>
      <w:r>
        <w:rPr>
          <w:color w:val="5B9BD5" w:themeColor="accent5"/>
          <w:sz w:val="28"/>
        </w:rPr>
        <w:t xml:space="preserve">The Department’s services benefit all citizens across NI. </w:t>
      </w:r>
      <w:r w:rsidRPr="00F2078F">
        <w:rPr>
          <w:color w:val="5B9BD5" w:themeColor="accent5"/>
          <w:sz w:val="28"/>
        </w:rPr>
        <w:t>The DfI Audit of Inequalities suggest</w:t>
      </w:r>
      <w:r w:rsidR="00E20B1E">
        <w:rPr>
          <w:color w:val="5B9BD5" w:themeColor="accent5"/>
          <w:sz w:val="28"/>
        </w:rPr>
        <w:t>ed</w:t>
      </w:r>
      <w:r w:rsidRPr="00F2078F">
        <w:rPr>
          <w:color w:val="5B9BD5" w:themeColor="accent5"/>
          <w:sz w:val="28"/>
        </w:rPr>
        <w:t xml:space="preserve"> that there is some evidence that racial group may have some relevance in the provision of public transport services. The report highlight</w:t>
      </w:r>
      <w:r w:rsidR="00E20B1E">
        <w:rPr>
          <w:color w:val="5B9BD5" w:themeColor="accent5"/>
          <w:sz w:val="28"/>
        </w:rPr>
        <w:t>ed</w:t>
      </w:r>
      <w:r w:rsidRPr="00F2078F">
        <w:rPr>
          <w:color w:val="5B9BD5" w:themeColor="accent5"/>
          <w:sz w:val="28"/>
        </w:rPr>
        <w:t xml:space="preserve"> evidence that safety and perceptions of safety against racial hate crime on public transport is a particular consideration for those from minority ethnic groups. The Audit also highlight</w:t>
      </w:r>
      <w:r w:rsidR="00E20B1E">
        <w:rPr>
          <w:color w:val="5B9BD5" w:themeColor="accent5"/>
          <w:sz w:val="28"/>
        </w:rPr>
        <w:t>ed</w:t>
      </w:r>
      <w:r w:rsidRPr="00F2078F">
        <w:rPr>
          <w:color w:val="5B9BD5" w:themeColor="accent5"/>
          <w:sz w:val="28"/>
        </w:rPr>
        <w:t xml:space="preserve"> evidence that asylum seekers and migrant workers may be more heavily reliant on public transport, citing evidence that a high proportion of this cohort is reliant on benefits or employed in low-paid jobs, so affordability of transport is a particular factor. The Audit identifie</w:t>
      </w:r>
      <w:r w:rsidR="00E20B1E">
        <w:rPr>
          <w:color w:val="5B9BD5" w:themeColor="accent5"/>
          <w:sz w:val="28"/>
        </w:rPr>
        <w:t>d</w:t>
      </w:r>
      <w:r w:rsidRPr="00F2078F">
        <w:rPr>
          <w:color w:val="5B9BD5" w:themeColor="accent5"/>
          <w:sz w:val="28"/>
        </w:rPr>
        <w:t xml:space="preserve"> language issues as a potential barrier to usage of public transport for new migrants and asylum seekers.</w:t>
      </w:r>
    </w:p>
    <w:p w14:paraId="2FF38916" w14:textId="78CA988F" w:rsidR="00F2078F" w:rsidRDefault="00F2078F" w:rsidP="00AC4707">
      <w:pPr>
        <w:jc w:val="both"/>
        <w:rPr>
          <w:color w:val="5B9BD5" w:themeColor="accent5"/>
          <w:sz w:val="28"/>
        </w:rPr>
      </w:pPr>
    </w:p>
    <w:p w14:paraId="0F4B9E10" w14:textId="2478CAB6" w:rsidR="00F2078F" w:rsidRPr="00C97C85" w:rsidRDefault="00BC0233" w:rsidP="00AC4707">
      <w:pPr>
        <w:jc w:val="both"/>
        <w:rPr>
          <w:color w:val="5B9BD5" w:themeColor="accent5"/>
          <w:sz w:val="28"/>
        </w:rPr>
      </w:pPr>
      <w:bookmarkStart w:id="2" w:name="_Hlk134699351"/>
      <w:r w:rsidRPr="00BC0233">
        <w:rPr>
          <w:color w:val="5B9BD5" w:themeColor="accent5"/>
          <w:sz w:val="28"/>
        </w:rPr>
        <w:t>In the absence of more robust data outside of that above it is difficult to determine the impact</w:t>
      </w:r>
      <w:r w:rsidR="00C85852">
        <w:rPr>
          <w:color w:val="5B9BD5" w:themeColor="accent5"/>
          <w:sz w:val="28"/>
        </w:rPr>
        <w:t>(s)</w:t>
      </w:r>
      <w:r w:rsidRPr="00BC0233">
        <w:rPr>
          <w:color w:val="5B9BD5" w:themeColor="accent5"/>
          <w:sz w:val="28"/>
        </w:rPr>
        <w:t xml:space="preserve"> on this group</w:t>
      </w:r>
      <w:r w:rsidR="00C85852" w:rsidRPr="00C85852">
        <w:rPr>
          <w:color w:val="5B9BD5" w:themeColor="accent5"/>
          <w:sz w:val="28"/>
        </w:rPr>
        <w:t xml:space="preserve"> of the Department’s 2023-24 budget allocation.</w:t>
      </w:r>
    </w:p>
    <w:bookmarkEnd w:id="2"/>
    <w:p w14:paraId="38E72BC7" w14:textId="77777777" w:rsidR="00B92E4E" w:rsidRPr="00B92E4E" w:rsidRDefault="00B92E4E" w:rsidP="00B92E4E">
      <w:pPr>
        <w:rPr>
          <w:rFonts w:cs="Arial"/>
          <w:sz w:val="28"/>
          <w:szCs w:val="28"/>
        </w:rPr>
      </w:pPr>
    </w:p>
    <w:p w14:paraId="7F8E3A18" w14:textId="0369177B" w:rsidR="00BC0233" w:rsidRPr="00BC0233" w:rsidRDefault="00B92E4E" w:rsidP="00273EF6">
      <w:pPr>
        <w:jc w:val="both"/>
        <w:rPr>
          <w:rFonts w:cs="Arial"/>
          <w:color w:val="5B9BD5" w:themeColor="accent5"/>
          <w:sz w:val="28"/>
          <w:szCs w:val="28"/>
        </w:rPr>
      </w:pPr>
      <w:r w:rsidRPr="00B92E4E">
        <w:rPr>
          <w:rFonts w:cs="Arial"/>
          <w:b/>
          <w:sz w:val="28"/>
          <w:szCs w:val="28"/>
        </w:rPr>
        <w:t>Age</w:t>
      </w:r>
      <w:r w:rsidRPr="00B92E4E">
        <w:rPr>
          <w:rFonts w:cs="Arial"/>
          <w:sz w:val="28"/>
          <w:szCs w:val="28"/>
        </w:rPr>
        <w:t xml:space="preserve"> evidence / information:</w:t>
      </w:r>
      <w:r w:rsidR="00273EF6">
        <w:rPr>
          <w:rFonts w:cs="Arial"/>
          <w:sz w:val="28"/>
          <w:szCs w:val="28"/>
        </w:rPr>
        <w:tab/>
      </w:r>
      <w:r w:rsidRPr="00B92E4E">
        <w:rPr>
          <w:rFonts w:cs="Arial"/>
          <w:sz w:val="28"/>
          <w:szCs w:val="28"/>
        </w:rPr>
        <w:br w:type="textWrapping" w:clear="all"/>
      </w:r>
      <w:r w:rsidR="009367D8">
        <w:rPr>
          <w:color w:val="5B9BD5" w:themeColor="accent5"/>
          <w:sz w:val="28"/>
        </w:rPr>
        <w:t>T</w:t>
      </w:r>
      <w:r w:rsidR="009367D8" w:rsidRPr="009367D8">
        <w:rPr>
          <w:color w:val="5B9BD5" w:themeColor="accent5"/>
          <w:sz w:val="28"/>
        </w:rPr>
        <w:t>he 20</w:t>
      </w:r>
      <w:r w:rsidR="00B36A57">
        <w:rPr>
          <w:color w:val="5B9BD5" w:themeColor="accent5"/>
          <w:sz w:val="28"/>
        </w:rPr>
        <w:t>2</w:t>
      </w:r>
      <w:r w:rsidR="009367D8" w:rsidRPr="009367D8">
        <w:rPr>
          <w:color w:val="5B9BD5" w:themeColor="accent5"/>
          <w:sz w:val="28"/>
        </w:rPr>
        <w:t>1 census indicated that 1</w:t>
      </w:r>
      <w:r w:rsidR="0027548B">
        <w:rPr>
          <w:color w:val="5B9BD5" w:themeColor="accent5"/>
          <w:sz w:val="28"/>
        </w:rPr>
        <w:t>7</w:t>
      </w:r>
      <w:r w:rsidR="009367D8" w:rsidRPr="009367D8">
        <w:rPr>
          <w:color w:val="5B9BD5" w:themeColor="accent5"/>
          <w:sz w:val="28"/>
        </w:rPr>
        <w:t xml:space="preserve">% of the </w:t>
      </w:r>
      <w:r w:rsidR="0027548B">
        <w:rPr>
          <w:color w:val="5B9BD5" w:themeColor="accent5"/>
          <w:sz w:val="28"/>
        </w:rPr>
        <w:t>1.9m</w:t>
      </w:r>
      <w:r w:rsidR="009367D8" w:rsidRPr="009367D8">
        <w:rPr>
          <w:color w:val="5B9BD5" w:themeColor="accent5"/>
          <w:sz w:val="28"/>
        </w:rPr>
        <w:t xml:space="preserve"> </w:t>
      </w:r>
      <w:r w:rsidR="0027548B">
        <w:rPr>
          <w:color w:val="5B9BD5" w:themeColor="accent5"/>
          <w:sz w:val="28"/>
        </w:rPr>
        <w:t xml:space="preserve">people resident </w:t>
      </w:r>
      <w:r w:rsidR="009367D8" w:rsidRPr="009367D8">
        <w:rPr>
          <w:color w:val="5B9BD5" w:themeColor="accent5"/>
          <w:sz w:val="28"/>
        </w:rPr>
        <w:t xml:space="preserve">in Northern Ireland </w:t>
      </w:r>
      <w:r w:rsidR="0027548B">
        <w:rPr>
          <w:color w:val="5B9BD5" w:themeColor="accent5"/>
          <w:sz w:val="28"/>
        </w:rPr>
        <w:t>are</w:t>
      </w:r>
      <w:r w:rsidR="009367D8" w:rsidRPr="009367D8">
        <w:rPr>
          <w:color w:val="5B9BD5" w:themeColor="accent5"/>
          <w:sz w:val="28"/>
        </w:rPr>
        <w:t xml:space="preserve"> 65 and over</w:t>
      </w:r>
      <w:r w:rsidR="009367D8">
        <w:rPr>
          <w:color w:val="5B9BD5" w:themeColor="accent5"/>
          <w:sz w:val="28"/>
        </w:rPr>
        <w:t>.</w:t>
      </w:r>
      <w:r w:rsidR="00BC0233">
        <w:rPr>
          <w:color w:val="5B9BD5" w:themeColor="accent5"/>
          <w:sz w:val="28"/>
        </w:rPr>
        <w:t xml:space="preserve"> </w:t>
      </w:r>
      <w:r w:rsidR="00BC0233" w:rsidRPr="00BC0233">
        <w:rPr>
          <w:rFonts w:cs="Arial"/>
          <w:color w:val="5B9BD5" w:themeColor="accent5"/>
          <w:sz w:val="28"/>
          <w:szCs w:val="28"/>
        </w:rPr>
        <w:t>There is no evidence to suggest that age has a specific relevance to the provision of DfI’s core universal services of water and sewerage services, rivers policy, flood risk management plans, or planning provision.</w:t>
      </w:r>
    </w:p>
    <w:p w14:paraId="0E579891" w14:textId="77777777" w:rsidR="00BC0233" w:rsidRPr="00BC0233" w:rsidRDefault="00BC0233" w:rsidP="00BC0233">
      <w:pPr>
        <w:rPr>
          <w:rFonts w:cs="Arial"/>
          <w:color w:val="5B9BD5" w:themeColor="accent5"/>
          <w:sz w:val="28"/>
          <w:szCs w:val="28"/>
        </w:rPr>
      </w:pPr>
    </w:p>
    <w:p w14:paraId="26258C1A" w14:textId="77777777" w:rsidR="008D4AAD" w:rsidRDefault="00BC0233" w:rsidP="00454159">
      <w:pPr>
        <w:jc w:val="both"/>
        <w:rPr>
          <w:rFonts w:cs="Arial"/>
          <w:color w:val="5B9BD5" w:themeColor="accent5"/>
          <w:sz w:val="28"/>
          <w:szCs w:val="28"/>
        </w:rPr>
      </w:pPr>
      <w:r w:rsidRPr="00BC0233">
        <w:rPr>
          <w:rFonts w:cs="Arial"/>
          <w:color w:val="5B9BD5" w:themeColor="accent5"/>
          <w:sz w:val="28"/>
          <w:szCs w:val="28"/>
        </w:rPr>
        <w:lastRenderedPageBreak/>
        <w:t>There is evidence, however, to suggest that age has some relevance to provision of roads and footpaths maintenance, public transport services and road safety regulations.</w:t>
      </w:r>
    </w:p>
    <w:p w14:paraId="4C3B7739" w14:textId="77777777" w:rsidR="008D4AAD" w:rsidRDefault="008D4AAD" w:rsidP="00BC0233">
      <w:pPr>
        <w:rPr>
          <w:rFonts w:cs="Arial"/>
          <w:color w:val="5B9BD5" w:themeColor="accent5"/>
          <w:sz w:val="28"/>
          <w:szCs w:val="28"/>
        </w:rPr>
      </w:pPr>
    </w:p>
    <w:p w14:paraId="25AABE72" w14:textId="77777777" w:rsidR="000B4657" w:rsidRDefault="008D4AAD" w:rsidP="00454159">
      <w:pPr>
        <w:jc w:val="both"/>
        <w:rPr>
          <w:rFonts w:cs="Arial"/>
          <w:color w:val="5B9BD5" w:themeColor="accent5"/>
          <w:sz w:val="28"/>
          <w:szCs w:val="28"/>
        </w:rPr>
      </w:pPr>
      <w:r w:rsidRPr="008D4AAD">
        <w:rPr>
          <w:rFonts w:cs="Arial"/>
          <w:color w:val="5B9BD5" w:themeColor="accent5"/>
          <w:sz w:val="28"/>
          <w:szCs w:val="28"/>
        </w:rPr>
        <w:t>In respect of roads and footpath maintenance, there is evidence from the Chartered Institution of Highways and Transportation (CIHT) and The AA to suggest that poor maintenance of pavements poses a particular difficulty to older people’s ability to get out and about. There is also substantial anecdotal evidence from the Department’s own advisory body, Inclusive Mobility and Transport Advisory Committee (IMTAC), whose members typically identify poor maintenance of existing, and poor design of new, pedestrian infrastructure to be a major barrier to older people’s ability to get around on foot.</w:t>
      </w:r>
    </w:p>
    <w:p w14:paraId="2ACA4B8D" w14:textId="77777777" w:rsidR="000B4657" w:rsidRDefault="000B4657" w:rsidP="00BC0233">
      <w:pPr>
        <w:rPr>
          <w:rFonts w:cs="Arial"/>
          <w:color w:val="5B9BD5" w:themeColor="accent5"/>
          <w:sz w:val="28"/>
          <w:szCs w:val="28"/>
        </w:rPr>
      </w:pPr>
    </w:p>
    <w:p w14:paraId="6CA02DD3" w14:textId="1243B04C" w:rsidR="00C97C85" w:rsidRPr="00C97C85" w:rsidRDefault="000B4657" w:rsidP="00454159">
      <w:pPr>
        <w:jc w:val="both"/>
        <w:rPr>
          <w:rFonts w:cs="Arial"/>
          <w:color w:val="5B9BD5" w:themeColor="accent5"/>
          <w:sz w:val="28"/>
          <w:szCs w:val="28"/>
        </w:rPr>
      </w:pPr>
      <w:r>
        <w:rPr>
          <w:rFonts w:cs="Arial"/>
          <w:color w:val="5B9BD5" w:themeColor="accent5"/>
          <w:sz w:val="28"/>
          <w:szCs w:val="28"/>
        </w:rPr>
        <w:t>U</w:t>
      </w:r>
      <w:r w:rsidRPr="000B4657">
        <w:rPr>
          <w:rFonts w:cs="Arial"/>
          <w:color w:val="5B9BD5" w:themeColor="accent5"/>
          <w:sz w:val="28"/>
          <w:szCs w:val="28"/>
        </w:rPr>
        <w:t>nrepaired street lighting outages</w:t>
      </w:r>
      <w:r>
        <w:rPr>
          <w:rFonts w:cs="Arial"/>
          <w:color w:val="5B9BD5" w:themeColor="accent5"/>
          <w:sz w:val="28"/>
          <w:szCs w:val="28"/>
        </w:rPr>
        <w:t xml:space="preserve"> and/or street lighting switched off completely</w:t>
      </w:r>
      <w:r w:rsidRPr="000B4657">
        <w:rPr>
          <w:rFonts w:cs="Arial"/>
          <w:color w:val="5B9BD5" w:themeColor="accent5"/>
          <w:sz w:val="28"/>
          <w:szCs w:val="28"/>
        </w:rPr>
        <w:t xml:space="preserve"> </w:t>
      </w:r>
      <w:r>
        <w:rPr>
          <w:rFonts w:cs="Arial"/>
          <w:color w:val="5B9BD5" w:themeColor="accent5"/>
          <w:sz w:val="28"/>
          <w:szCs w:val="28"/>
        </w:rPr>
        <w:t xml:space="preserve">may lead to </w:t>
      </w:r>
      <w:r w:rsidRPr="000B4657">
        <w:rPr>
          <w:rFonts w:cs="Arial"/>
          <w:color w:val="5B9BD5" w:themeColor="accent5"/>
          <w:sz w:val="28"/>
          <w:szCs w:val="28"/>
        </w:rPr>
        <w:t xml:space="preserve">defects on a footpath </w:t>
      </w:r>
      <w:r>
        <w:rPr>
          <w:rFonts w:cs="Arial"/>
          <w:color w:val="5B9BD5" w:themeColor="accent5"/>
          <w:sz w:val="28"/>
          <w:szCs w:val="28"/>
        </w:rPr>
        <w:t xml:space="preserve">being </w:t>
      </w:r>
      <w:r w:rsidRPr="000B4657">
        <w:rPr>
          <w:rFonts w:cs="Arial"/>
          <w:color w:val="5B9BD5" w:themeColor="accent5"/>
          <w:sz w:val="28"/>
          <w:szCs w:val="28"/>
        </w:rPr>
        <w:t xml:space="preserve">tripping hazards which could cause problems for </w:t>
      </w:r>
      <w:r>
        <w:rPr>
          <w:rFonts w:cs="Arial"/>
          <w:color w:val="5B9BD5" w:themeColor="accent5"/>
          <w:sz w:val="28"/>
          <w:szCs w:val="28"/>
        </w:rPr>
        <w:t>people of any age who have</w:t>
      </w:r>
      <w:r w:rsidRPr="000B4657">
        <w:rPr>
          <w:rFonts w:cs="Arial"/>
          <w:color w:val="5B9BD5" w:themeColor="accent5"/>
          <w:sz w:val="28"/>
          <w:szCs w:val="28"/>
        </w:rPr>
        <w:t xml:space="preserve"> a mobility related disability or visual impairment.  For </w:t>
      </w:r>
      <w:r>
        <w:rPr>
          <w:rFonts w:cs="Arial"/>
          <w:color w:val="5B9BD5" w:themeColor="accent5"/>
          <w:sz w:val="28"/>
          <w:szCs w:val="28"/>
        </w:rPr>
        <w:t>many in this S75 group</w:t>
      </w:r>
      <w:r w:rsidRPr="000B4657">
        <w:rPr>
          <w:rFonts w:cs="Arial"/>
          <w:color w:val="5B9BD5" w:themeColor="accent5"/>
          <w:sz w:val="28"/>
          <w:szCs w:val="28"/>
        </w:rPr>
        <w:t xml:space="preserve"> </w:t>
      </w:r>
      <w:r>
        <w:rPr>
          <w:rFonts w:cs="Arial"/>
          <w:color w:val="5B9BD5" w:themeColor="accent5"/>
          <w:sz w:val="28"/>
          <w:szCs w:val="28"/>
        </w:rPr>
        <w:t>unrepaired streetlights and or no street lights at all might</w:t>
      </w:r>
      <w:r w:rsidRPr="000B4657">
        <w:rPr>
          <w:rFonts w:cs="Arial"/>
          <w:color w:val="5B9BD5" w:themeColor="accent5"/>
          <w:sz w:val="28"/>
          <w:szCs w:val="28"/>
        </w:rPr>
        <w:t xml:space="preserve"> increase their sense of insecurity where a number of street lights have ceased to work.</w:t>
      </w:r>
      <w:r w:rsidR="00454159">
        <w:rPr>
          <w:rFonts w:cs="Arial"/>
          <w:color w:val="5B9BD5" w:themeColor="accent5"/>
          <w:sz w:val="28"/>
          <w:szCs w:val="28"/>
        </w:rPr>
        <w:tab/>
      </w:r>
      <w:r w:rsidR="00BC0233">
        <w:rPr>
          <w:rFonts w:cs="Arial"/>
          <w:color w:val="5B9BD5" w:themeColor="accent5"/>
          <w:sz w:val="28"/>
          <w:szCs w:val="28"/>
        </w:rPr>
        <w:br/>
      </w:r>
    </w:p>
    <w:p w14:paraId="580AEABE" w14:textId="23F7AF94" w:rsidR="00C97C85" w:rsidRDefault="00D118E2" w:rsidP="009367D8">
      <w:pPr>
        <w:jc w:val="both"/>
        <w:rPr>
          <w:rFonts w:cs="Arial"/>
          <w:color w:val="5B9BD5" w:themeColor="accent5"/>
          <w:sz w:val="28"/>
          <w:szCs w:val="28"/>
        </w:rPr>
      </w:pPr>
      <w:r w:rsidRPr="00C97C85">
        <w:rPr>
          <w:rFonts w:cs="Arial"/>
          <w:color w:val="5B9BD5" w:themeColor="accent5"/>
          <w:sz w:val="28"/>
          <w:szCs w:val="28"/>
        </w:rPr>
        <w:t>In</w:t>
      </w:r>
      <w:r w:rsidR="00C97C85" w:rsidRPr="00C97C85">
        <w:rPr>
          <w:rFonts w:cs="Arial"/>
          <w:color w:val="5B9BD5" w:themeColor="accent5"/>
          <w:sz w:val="28"/>
          <w:szCs w:val="28"/>
        </w:rPr>
        <w:t xml:space="preserve"> </w:t>
      </w:r>
      <w:r w:rsidR="001C1AF6">
        <w:rPr>
          <w:rFonts w:cs="Arial"/>
          <w:color w:val="5B9BD5" w:themeColor="accent5"/>
          <w:sz w:val="28"/>
          <w:szCs w:val="28"/>
        </w:rPr>
        <w:t>April</w:t>
      </w:r>
      <w:r w:rsidR="00C97C85" w:rsidRPr="00C97C85">
        <w:rPr>
          <w:rFonts w:cs="Arial"/>
          <w:color w:val="5B9BD5" w:themeColor="accent5"/>
          <w:sz w:val="28"/>
          <w:szCs w:val="28"/>
        </w:rPr>
        <w:t xml:space="preserve"> 202</w:t>
      </w:r>
      <w:r w:rsidR="001C1AF6">
        <w:rPr>
          <w:rFonts w:cs="Arial"/>
          <w:color w:val="5B9BD5" w:themeColor="accent5"/>
          <w:sz w:val="28"/>
          <w:szCs w:val="28"/>
        </w:rPr>
        <w:t>3</w:t>
      </w:r>
      <w:r w:rsidR="00C97C85" w:rsidRPr="00C97C85">
        <w:rPr>
          <w:rFonts w:cs="Arial"/>
          <w:color w:val="5B9BD5" w:themeColor="accent5"/>
          <w:sz w:val="28"/>
          <w:szCs w:val="28"/>
        </w:rPr>
        <w:t>, 3</w:t>
      </w:r>
      <w:r w:rsidR="001C1AF6">
        <w:rPr>
          <w:rFonts w:cs="Arial"/>
          <w:color w:val="5B9BD5" w:themeColor="accent5"/>
          <w:sz w:val="28"/>
          <w:szCs w:val="28"/>
        </w:rPr>
        <w:t>68,302</w:t>
      </w:r>
      <w:r w:rsidR="00C97C85" w:rsidRPr="00C97C85">
        <w:rPr>
          <w:rFonts w:cs="Arial"/>
          <w:color w:val="5B9BD5" w:themeColor="accent5"/>
          <w:sz w:val="28"/>
          <w:szCs w:val="28"/>
        </w:rPr>
        <w:t xml:space="preserve"> Smart</w:t>
      </w:r>
      <w:r w:rsidR="001C1AF6">
        <w:rPr>
          <w:rFonts w:cs="Arial"/>
          <w:color w:val="5B9BD5" w:themeColor="accent5"/>
          <w:sz w:val="28"/>
          <w:szCs w:val="28"/>
        </w:rPr>
        <w:t xml:space="preserve"> </w:t>
      </w:r>
      <w:r w:rsidR="00C97C85" w:rsidRPr="00C97C85">
        <w:rPr>
          <w:rFonts w:cs="Arial"/>
          <w:color w:val="5B9BD5" w:themeColor="accent5"/>
          <w:sz w:val="28"/>
          <w:szCs w:val="28"/>
        </w:rPr>
        <w:t>Passes were held by older people. Comparing this to the 2019 mid-year population estimate of those persons aged 60 and over (420,528 persons), there was an approximately 80% uptake of these Smart</w:t>
      </w:r>
      <w:r w:rsidR="001C1AF6">
        <w:rPr>
          <w:rFonts w:cs="Arial"/>
          <w:color w:val="5B9BD5" w:themeColor="accent5"/>
          <w:sz w:val="28"/>
          <w:szCs w:val="28"/>
        </w:rPr>
        <w:t xml:space="preserve"> </w:t>
      </w:r>
      <w:r w:rsidR="00C97C85" w:rsidRPr="00C97C85">
        <w:rPr>
          <w:rFonts w:cs="Arial"/>
          <w:color w:val="5B9BD5" w:themeColor="accent5"/>
          <w:sz w:val="28"/>
          <w:szCs w:val="28"/>
        </w:rPr>
        <w:t xml:space="preserve">Passes.  </w:t>
      </w:r>
      <w:r w:rsidR="001C1AF6">
        <w:rPr>
          <w:rFonts w:cs="Arial"/>
          <w:color w:val="5B9BD5" w:themeColor="accent5"/>
          <w:sz w:val="28"/>
          <w:szCs w:val="28"/>
        </w:rPr>
        <w:t>The number of passes used in 2022-23 was 186,609; which represents approx. 50% of active passes.</w:t>
      </w:r>
    </w:p>
    <w:p w14:paraId="35DC54DD" w14:textId="77777777" w:rsidR="001D6820" w:rsidRDefault="001D6820" w:rsidP="00C97C85">
      <w:pPr>
        <w:rPr>
          <w:rFonts w:cs="Arial"/>
          <w:color w:val="5B9BD5" w:themeColor="accent5"/>
          <w:sz w:val="28"/>
          <w:szCs w:val="28"/>
        </w:rPr>
      </w:pPr>
    </w:p>
    <w:p w14:paraId="60B073F5" w14:textId="77777777" w:rsidR="001D6820" w:rsidRPr="009367D8" w:rsidRDefault="001D6820" w:rsidP="009367D8">
      <w:pPr>
        <w:jc w:val="both"/>
        <w:rPr>
          <w:color w:val="5B9BD5" w:themeColor="accent5"/>
          <w:sz w:val="28"/>
        </w:rPr>
      </w:pPr>
      <w:r w:rsidRPr="009367D8">
        <w:rPr>
          <w:color w:val="5B9BD5" w:themeColor="accent5"/>
          <w:sz w:val="28"/>
        </w:rPr>
        <w:t>In a normal year, older people make up approximately 20% of Metro passengers,</w:t>
      </w:r>
      <w:r w:rsidR="009367D8">
        <w:rPr>
          <w:color w:val="5B9BD5" w:themeColor="accent5"/>
          <w:sz w:val="28"/>
        </w:rPr>
        <w:t xml:space="preserve"> </w:t>
      </w:r>
      <w:r w:rsidRPr="009367D8">
        <w:rPr>
          <w:color w:val="5B9BD5" w:themeColor="accent5"/>
          <w:sz w:val="28"/>
        </w:rPr>
        <w:t>16% of NIR passengers and 13% of Ulsterbus passengers which equates to an overall 16% of Translink’s normal 84m annual passenger journeys. This evidence is based on the journeys taken by people over 60 years old who hold concessionary fare passes. This overall percentage is representative of the percentage of older people in Northern Ireland which is almost 17% of the population here based on NISRA population statistics.</w:t>
      </w:r>
    </w:p>
    <w:p w14:paraId="6C5D5764" w14:textId="77777777" w:rsidR="001D6820" w:rsidRPr="009367D8" w:rsidRDefault="001D6820" w:rsidP="009367D8">
      <w:pPr>
        <w:jc w:val="both"/>
        <w:rPr>
          <w:color w:val="5B9BD5" w:themeColor="accent5"/>
          <w:sz w:val="28"/>
        </w:rPr>
      </w:pPr>
    </w:p>
    <w:p w14:paraId="53EE8BEA" w14:textId="3122E481" w:rsidR="001D6820" w:rsidRPr="009367D8" w:rsidRDefault="001D6820" w:rsidP="009367D8">
      <w:pPr>
        <w:jc w:val="both"/>
        <w:rPr>
          <w:color w:val="5B9BD5" w:themeColor="accent5"/>
          <w:sz w:val="28"/>
        </w:rPr>
      </w:pPr>
      <w:r w:rsidRPr="009367D8">
        <w:rPr>
          <w:color w:val="5B9BD5" w:themeColor="accent5"/>
          <w:sz w:val="28"/>
        </w:rPr>
        <w:t>Translink carries around 80k school children to school every day, representing just over 20%</w:t>
      </w:r>
      <w:r w:rsidR="001C1AF6">
        <w:rPr>
          <w:color w:val="5B9BD5" w:themeColor="accent5"/>
          <w:sz w:val="28"/>
        </w:rPr>
        <w:t xml:space="preserve"> </w:t>
      </w:r>
      <w:r w:rsidRPr="009367D8">
        <w:rPr>
          <w:color w:val="5B9BD5" w:themeColor="accent5"/>
          <w:sz w:val="28"/>
        </w:rPr>
        <w:t>(16m journeys) of its total 2019-20 passenger journeys. This is comparable with NISRA population statistics indicating that those aged up to 1</w:t>
      </w:r>
      <w:r w:rsidR="0027548B">
        <w:rPr>
          <w:color w:val="5B9BD5" w:themeColor="accent5"/>
          <w:sz w:val="28"/>
        </w:rPr>
        <w:t>9</w:t>
      </w:r>
      <w:r w:rsidRPr="009367D8">
        <w:rPr>
          <w:color w:val="5B9BD5" w:themeColor="accent5"/>
          <w:sz w:val="28"/>
        </w:rPr>
        <w:t>, make up almost 2</w:t>
      </w:r>
      <w:r w:rsidR="0027548B">
        <w:rPr>
          <w:color w:val="5B9BD5" w:themeColor="accent5"/>
          <w:sz w:val="28"/>
        </w:rPr>
        <w:t>5</w:t>
      </w:r>
      <w:r w:rsidRPr="009367D8">
        <w:rPr>
          <w:color w:val="5B9BD5" w:themeColor="accent5"/>
          <w:sz w:val="28"/>
        </w:rPr>
        <w:t>% of the NI population.</w:t>
      </w:r>
    </w:p>
    <w:p w14:paraId="017A8221" w14:textId="77777777" w:rsidR="007015D2" w:rsidRDefault="007015D2" w:rsidP="001D6820">
      <w:pPr>
        <w:rPr>
          <w:rFonts w:cs="Arial"/>
          <w:color w:val="5B9BD5" w:themeColor="accent5"/>
          <w:sz w:val="28"/>
          <w:szCs w:val="28"/>
        </w:rPr>
      </w:pPr>
    </w:p>
    <w:p w14:paraId="53DED19A" w14:textId="06E36701" w:rsidR="000127C2" w:rsidRPr="009367D8" w:rsidRDefault="0003424E" w:rsidP="000127C2">
      <w:pPr>
        <w:jc w:val="both"/>
        <w:rPr>
          <w:color w:val="5B9BD5" w:themeColor="accent5"/>
          <w:sz w:val="28"/>
        </w:rPr>
      </w:pPr>
      <w:r>
        <w:rPr>
          <w:color w:val="5B9BD5" w:themeColor="accent5"/>
          <w:sz w:val="28"/>
        </w:rPr>
        <w:t xml:space="preserve">The </w:t>
      </w:r>
      <w:r w:rsidR="00950130">
        <w:rPr>
          <w:color w:val="5B9BD5" w:themeColor="accent5"/>
          <w:sz w:val="28"/>
        </w:rPr>
        <w:t>2021</w:t>
      </w:r>
      <w:r w:rsidR="000127C2">
        <w:rPr>
          <w:color w:val="5B9BD5" w:themeColor="accent5"/>
          <w:sz w:val="28"/>
        </w:rPr>
        <w:t xml:space="preserve"> Travel Survey for Northern Ireland data also shows that young people (both 0-15 and 16-24) were more likely to make a higher percentage of journeys by walking, cycling or public transport than other age groups. </w:t>
      </w:r>
    </w:p>
    <w:p w14:paraId="5E5464D3" w14:textId="43242602" w:rsidR="002925E6" w:rsidRPr="002925E6" w:rsidRDefault="002925E6" w:rsidP="002925E6">
      <w:pPr>
        <w:spacing w:before="120" w:after="120"/>
        <w:jc w:val="both"/>
        <w:rPr>
          <w:rFonts w:cs="Arial"/>
          <w:color w:val="5B9BD5" w:themeColor="accent5"/>
          <w:sz w:val="28"/>
          <w:szCs w:val="28"/>
        </w:rPr>
      </w:pPr>
      <w:r w:rsidRPr="002925E6">
        <w:rPr>
          <w:rFonts w:cs="Arial"/>
          <w:color w:val="5B9BD5" w:themeColor="accent5"/>
          <w:sz w:val="28"/>
          <w:szCs w:val="28"/>
        </w:rPr>
        <w:lastRenderedPageBreak/>
        <w:t xml:space="preserve">Older people are the main users of the grant funded Community Transport services in 2022-23, Dial-a-Lift (52%), the Disability Action Transport Scheme (46% of new members) and </w:t>
      </w:r>
      <w:r>
        <w:rPr>
          <w:rFonts w:cs="Arial"/>
          <w:color w:val="5B9BD5" w:themeColor="accent5"/>
          <w:sz w:val="28"/>
          <w:szCs w:val="28"/>
        </w:rPr>
        <w:t>S</w:t>
      </w:r>
      <w:r w:rsidRPr="002925E6">
        <w:rPr>
          <w:rFonts w:cs="Arial"/>
          <w:color w:val="5B9BD5" w:themeColor="accent5"/>
          <w:sz w:val="28"/>
          <w:szCs w:val="28"/>
        </w:rPr>
        <w:t>hopmobility (47%). This highlights the importance of these services to those aged over 60.</w:t>
      </w:r>
    </w:p>
    <w:p w14:paraId="4AB78D3E" w14:textId="04D851C9" w:rsidR="00B92E4E" w:rsidRPr="002925E6" w:rsidRDefault="0027548B" w:rsidP="002925E6">
      <w:pPr>
        <w:spacing w:before="120" w:after="120"/>
        <w:jc w:val="both"/>
        <w:rPr>
          <w:rFonts w:cs="Arial"/>
          <w:color w:val="5B9BD5" w:themeColor="accent5"/>
          <w:sz w:val="28"/>
          <w:szCs w:val="28"/>
        </w:rPr>
      </w:pPr>
      <w:r w:rsidRPr="002925E6">
        <w:rPr>
          <w:rFonts w:cs="Arial"/>
          <w:color w:val="5B9BD5" w:themeColor="accent5"/>
          <w:sz w:val="28"/>
          <w:szCs w:val="28"/>
        </w:rPr>
        <w:t>Road fatalities</w:t>
      </w:r>
      <w:r w:rsidR="008E5215" w:rsidRPr="002925E6">
        <w:rPr>
          <w:rFonts w:cs="Arial"/>
          <w:color w:val="5B9BD5" w:themeColor="accent5"/>
          <w:sz w:val="28"/>
          <w:szCs w:val="28"/>
        </w:rPr>
        <w:t xml:space="preserve"> </w:t>
      </w:r>
      <w:r w:rsidRPr="002925E6">
        <w:rPr>
          <w:rFonts w:cs="Arial"/>
          <w:color w:val="5B9BD5" w:themeColor="accent5"/>
          <w:sz w:val="28"/>
          <w:szCs w:val="28"/>
        </w:rPr>
        <w:t>for 2021</w:t>
      </w:r>
      <w:r w:rsidR="00F16A06" w:rsidRPr="002925E6">
        <w:rPr>
          <w:rFonts w:cs="Arial"/>
          <w:color w:val="5B9BD5" w:themeColor="accent5"/>
          <w:sz w:val="28"/>
          <w:szCs w:val="28"/>
        </w:rPr>
        <w:t>-</w:t>
      </w:r>
      <w:r w:rsidRPr="002925E6">
        <w:rPr>
          <w:rFonts w:cs="Arial"/>
          <w:color w:val="5B9BD5" w:themeColor="accent5"/>
          <w:sz w:val="28"/>
          <w:szCs w:val="28"/>
        </w:rPr>
        <w:t>22 were 4</w:t>
      </w:r>
      <w:r w:rsidR="008E5215" w:rsidRPr="002925E6">
        <w:rPr>
          <w:rFonts w:cs="Arial"/>
          <w:color w:val="5B9BD5" w:themeColor="accent5"/>
          <w:sz w:val="28"/>
          <w:szCs w:val="28"/>
        </w:rPr>
        <w:t>5</w:t>
      </w:r>
      <w:r w:rsidRPr="002925E6">
        <w:rPr>
          <w:rFonts w:cs="Arial"/>
          <w:color w:val="5B9BD5" w:themeColor="accent5"/>
          <w:sz w:val="28"/>
          <w:szCs w:val="28"/>
        </w:rPr>
        <w:t xml:space="preserve"> compared to </w:t>
      </w:r>
      <w:r w:rsidR="00F16A06" w:rsidRPr="002925E6">
        <w:rPr>
          <w:rFonts w:cs="Arial"/>
          <w:color w:val="5B9BD5" w:themeColor="accent5"/>
          <w:sz w:val="28"/>
          <w:szCs w:val="28"/>
        </w:rPr>
        <w:t>61</w:t>
      </w:r>
      <w:r w:rsidRPr="002925E6">
        <w:rPr>
          <w:rFonts w:cs="Arial"/>
          <w:color w:val="5B9BD5" w:themeColor="accent5"/>
          <w:sz w:val="28"/>
          <w:szCs w:val="28"/>
        </w:rPr>
        <w:t xml:space="preserve"> for 2022</w:t>
      </w:r>
      <w:r w:rsidR="00F16A06" w:rsidRPr="002925E6">
        <w:rPr>
          <w:rFonts w:cs="Arial"/>
          <w:color w:val="5B9BD5" w:themeColor="accent5"/>
          <w:sz w:val="28"/>
          <w:szCs w:val="28"/>
        </w:rPr>
        <w:t>-</w:t>
      </w:r>
      <w:r w:rsidRPr="002925E6">
        <w:rPr>
          <w:rFonts w:cs="Arial"/>
          <w:color w:val="5B9BD5" w:themeColor="accent5"/>
          <w:sz w:val="28"/>
          <w:szCs w:val="28"/>
        </w:rPr>
        <w:t xml:space="preserve">23. </w:t>
      </w:r>
      <w:r w:rsidR="008E5215" w:rsidRPr="002925E6">
        <w:rPr>
          <w:rFonts w:cs="Arial"/>
          <w:color w:val="5B9BD5" w:themeColor="accent5"/>
          <w:sz w:val="28"/>
          <w:szCs w:val="28"/>
        </w:rPr>
        <w:t>The number of fatal and serious casualties i.e. the number of KSI casualties overall stood at 940 in 2021</w:t>
      </w:r>
      <w:r w:rsidR="00F16A06" w:rsidRPr="002925E6">
        <w:rPr>
          <w:rFonts w:cs="Arial"/>
          <w:color w:val="5B9BD5" w:themeColor="accent5"/>
          <w:sz w:val="28"/>
          <w:szCs w:val="28"/>
        </w:rPr>
        <w:t>-</w:t>
      </w:r>
      <w:r w:rsidR="008E5215" w:rsidRPr="002925E6">
        <w:rPr>
          <w:rFonts w:cs="Arial"/>
          <w:color w:val="5B9BD5" w:themeColor="accent5"/>
          <w:sz w:val="28"/>
          <w:szCs w:val="28"/>
        </w:rPr>
        <w:t>22, this was 349 more KSIs or a 59% increase on the previous year. In comparison with ten years ago, the number of fatal and serious collisions for 2021</w:t>
      </w:r>
      <w:r w:rsidR="00F16A06" w:rsidRPr="002925E6">
        <w:rPr>
          <w:rFonts w:cs="Arial"/>
          <w:color w:val="5B9BD5" w:themeColor="accent5"/>
          <w:sz w:val="28"/>
          <w:szCs w:val="28"/>
        </w:rPr>
        <w:t>-</w:t>
      </w:r>
      <w:r w:rsidR="008E5215" w:rsidRPr="002925E6">
        <w:rPr>
          <w:rFonts w:cs="Arial"/>
          <w:color w:val="5B9BD5" w:themeColor="accent5"/>
          <w:sz w:val="28"/>
          <w:szCs w:val="28"/>
        </w:rPr>
        <w:t>22 was 58 more than 2012</w:t>
      </w:r>
      <w:r w:rsidR="00F16A06" w:rsidRPr="002925E6">
        <w:rPr>
          <w:rFonts w:cs="Arial"/>
          <w:color w:val="5B9BD5" w:themeColor="accent5"/>
          <w:sz w:val="28"/>
          <w:szCs w:val="28"/>
        </w:rPr>
        <w:t>-</w:t>
      </w:r>
      <w:r w:rsidR="008E5215" w:rsidRPr="002925E6">
        <w:rPr>
          <w:rFonts w:cs="Arial"/>
          <w:color w:val="5B9BD5" w:themeColor="accent5"/>
          <w:sz w:val="28"/>
          <w:szCs w:val="28"/>
        </w:rPr>
        <w:t xml:space="preserve">13, with 108 additional KSI casualties (reductions of 8% and 13% respectively).  </w:t>
      </w:r>
      <w:r w:rsidRPr="002925E6">
        <w:rPr>
          <w:rFonts w:cs="Arial"/>
          <w:color w:val="5B9BD5" w:themeColor="accent5"/>
          <w:sz w:val="28"/>
          <w:szCs w:val="28"/>
        </w:rPr>
        <w:t>In 2021 nearly half (48%) of all people killed or seriously injured in road collisions were aged 34 or under</w:t>
      </w:r>
      <w:r w:rsidR="00C97C85" w:rsidRPr="002925E6">
        <w:rPr>
          <w:rFonts w:cs="Arial"/>
          <w:color w:val="5B9BD5" w:themeColor="accent5"/>
          <w:sz w:val="28"/>
          <w:szCs w:val="28"/>
        </w:rPr>
        <w:t xml:space="preserve">; </w:t>
      </w:r>
      <w:r w:rsidR="00D118E2" w:rsidRPr="002925E6">
        <w:rPr>
          <w:rFonts w:cs="Arial"/>
          <w:color w:val="5B9BD5" w:themeColor="accent5"/>
          <w:sz w:val="28"/>
          <w:szCs w:val="28"/>
        </w:rPr>
        <w:t>therefore,</w:t>
      </w:r>
      <w:r w:rsidR="00C97C85" w:rsidRPr="002925E6">
        <w:rPr>
          <w:rFonts w:cs="Arial"/>
          <w:color w:val="5B9BD5" w:themeColor="accent5"/>
          <w:sz w:val="28"/>
          <w:szCs w:val="28"/>
        </w:rPr>
        <w:t xml:space="preserve"> cuts to road safety may impact disproportionately on younger people.  </w:t>
      </w:r>
    </w:p>
    <w:p w14:paraId="35AF4512" w14:textId="0D59779F" w:rsidR="00BC0233" w:rsidRDefault="00BC0233" w:rsidP="009367D8">
      <w:pPr>
        <w:jc w:val="both"/>
        <w:rPr>
          <w:rFonts w:cs="Arial"/>
          <w:color w:val="5B9BD5" w:themeColor="accent5"/>
          <w:sz w:val="28"/>
          <w:szCs w:val="28"/>
        </w:rPr>
      </w:pPr>
    </w:p>
    <w:p w14:paraId="1B3BCFE4" w14:textId="77777777" w:rsidR="00D075C8" w:rsidRDefault="00B92E4E" w:rsidP="00C97C85">
      <w:pPr>
        <w:rPr>
          <w:rFonts w:cs="Arial"/>
          <w:sz w:val="28"/>
          <w:szCs w:val="28"/>
        </w:rPr>
      </w:pPr>
      <w:r w:rsidRPr="00B92E4E">
        <w:rPr>
          <w:rFonts w:cs="Arial"/>
          <w:b/>
          <w:sz w:val="28"/>
          <w:szCs w:val="28"/>
        </w:rPr>
        <w:t>Marital Status</w:t>
      </w:r>
      <w:r w:rsidRPr="00B92E4E">
        <w:rPr>
          <w:rFonts w:cs="Arial"/>
          <w:sz w:val="28"/>
          <w:szCs w:val="28"/>
        </w:rPr>
        <w:t xml:space="preserve"> evidence / information:</w:t>
      </w:r>
    </w:p>
    <w:p w14:paraId="60A3247C" w14:textId="6EBB7A27" w:rsidR="00960C7E" w:rsidRDefault="00960C7E" w:rsidP="00960C7E">
      <w:pPr>
        <w:jc w:val="both"/>
        <w:rPr>
          <w:color w:val="5B9BD5" w:themeColor="accent5"/>
          <w:sz w:val="28"/>
        </w:rPr>
      </w:pPr>
      <w:r>
        <w:rPr>
          <w:color w:val="5B9BD5" w:themeColor="accent5"/>
          <w:sz w:val="28"/>
        </w:rPr>
        <w:t>The Department’s</w:t>
      </w:r>
      <w:r w:rsidRPr="00C97C85">
        <w:rPr>
          <w:color w:val="5B9BD5" w:themeColor="accent5"/>
          <w:sz w:val="28"/>
        </w:rPr>
        <w:t xml:space="preserve"> </w:t>
      </w:r>
      <w:r w:rsidR="00BC0233">
        <w:rPr>
          <w:color w:val="5B9BD5" w:themeColor="accent5"/>
          <w:sz w:val="28"/>
        </w:rPr>
        <w:t>services</w:t>
      </w:r>
      <w:r w:rsidR="00BC0233" w:rsidRPr="00C97C85">
        <w:rPr>
          <w:color w:val="5B9BD5" w:themeColor="accent5"/>
          <w:sz w:val="28"/>
        </w:rPr>
        <w:t xml:space="preserve"> </w:t>
      </w:r>
      <w:r w:rsidRPr="00C97C85">
        <w:rPr>
          <w:color w:val="5B9BD5" w:themeColor="accent5"/>
          <w:sz w:val="28"/>
        </w:rPr>
        <w:t xml:space="preserve">benefit all citizens across NI. Whilst </w:t>
      </w:r>
      <w:r>
        <w:rPr>
          <w:color w:val="5B9BD5" w:themeColor="accent5"/>
          <w:sz w:val="28"/>
        </w:rPr>
        <w:t>the Department</w:t>
      </w:r>
      <w:r w:rsidRPr="00C97C85">
        <w:rPr>
          <w:color w:val="5B9BD5" w:themeColor="accent5"/>
          <w:sz w:val="28"/>
        </w:rPr>
        <w:t xml:space="preserve"> has no specific data to determine </w:t>
      </w:r>
      <w:r>
        <w:rPr>
          <w:color w:val="5B9BD5" w:themeColor="accent5"/>
          <w:sz w:val="28"/>
        </w:rPr>
        <w:t xml:space="preserve">the </w:t>
      </w:r>
      <w:r w:rsidRPr="00C97C85">
        <w:rPr>
          <w:color w:val="5B9BD5" w:themeColor="accent5"/>
          <w:sz w:val="28"/>
        </w:rPr>
        <w:t xml:space="preserve">impact of the </w:t>
      </w:r>
      <w:r w:rsidR="0075105C">
        <w:rPr>
          <w:color w:val="5B9BD5" w:themeColor="accent5"/>
          <w:sz w:val="28"/>
        </w:rPr>
        <w:t>resource</w:t>
      </w:r>
      <w:r>
        <w:rPr>
          <w:color w:val="5B9BD5" w:themeColor="accent5"/>
          <w:sz w:val="28"/>
        </w:rPr>
        <w:t xml:space="preserve"> </w:t>
      </w:r>
      <w:r w:rsidRPr="00C97C85">
        <w:rPr>
          <w:color w:val="5B9BD5" w:themeColor="accent5"/>
          <w:sz w:val="28"/>
        </w:rPr>
        <w:t>budget on this group</w:t>
      </w:r>
      <w:r>
        <w:rPr>
          <w:color w:val="5B9BD5" w:themeColor="accent5"/>
          <w:sz w:val="28"/>
        </w:rPr>
        <w:t>, i</w:t>
      </w:r>
      <w:r w:rsidR="00C97C85" w:rsidRPr="00C97C85">
        <w:rPr>
          <w:color w:val="5B9BD5" w:themeColor="accent5"/>
          <w:sz w:val="28"/>
        </w:rPr>
        <w:t>n 20</w:t>
      </w:r>
      <w:r w:rsidR="0027548B">
        <w:rPr>
          <w:color w:val="5B9BD5" w:themeColor="accent5"/>
          <w:sz w:val="28"/>
        </w:rPr>
        <w:t>21</w:t>
      </w:r>
      <w:r w:rsidR="00C97C85" w:rsidRPr="00C97C85">
        <w:rPr>
          <w:color w:val="5B9BD5" w:themeColor="accent5"/>
          <w:sz w:val="28"/>
        </w:rPr>
        <w:t xml:space="preserve"> there were 7,</w:t>
      </w:r>
      <w:r w:rsidR="0027548B">
        <w:rPr>
          <w:color w:val="5B9BD5" w:themeColor="accent5"/>
          <w:sz w:val="28"/>
        </w:rPr>
        <w:t>921</w:t>
      </w:r>
      <w:r w:rsidR="00C97C85" w:rsidRPr="00C97C85">
        <w:rPr>
          <w:color w:val="5B9BD5" w:themeColor="accent5"/>
          <w:sz w:val="28"/>
        </w:rPr>
        <w:t xml:space="preserve"> marriages in Northern Ireland. </w:t>
      </w:r>
    </w:p>
    <w:p w14:paraId="567BB61B" w14:textId="77777777" w:rsidR="000127C2" w:rsidRDefault="000127C2" w:rsidP="00960C7E">
      <w:pPr>
        <w:jc w:val="both"/>
        <w:rPr>
          <w:color w:val="5B9BD5" w:themeColor="accent5"/>
          <w:sz w:val="28"/>
        </w:rPr>
      </w:pPr>
    </w:p>
    <w:p w14:paraId="63060FB6" w14:textId="4F2C24BC" w:rsidR="000127C2" w:rsidRDefault="0003424E" w:rsidP="000127C2">
      <w:pPr>
        <w:jc w:val="both"/>
        <w:rPr>
          <w:color w:val="5B9BD5" w:themeColor="accent5"/>
          <w:sz w:val="28"/>
        </w:rPr>
      </w:pPr>
      <w:r>
        <w:rPr>
          <w:color w:val="5B9BD5" w:themeColor="accent5"/>
          <w:sz w:val="28"/>
        </w:rPr>
        <w:t xml:space="preserve">The </w:t>
      </w:r>
      <w:r w:rsidR="000127C2">
        <w:rPr>
          <w:color w:val="5B9BD5" w:themeColor="accent5"/>
          <w:sz w:val="28"/>
        </w:rPr>
        <w:t xml:space="preserve">2016-2018 Travel Survey for Northern Ireland data shows that compared to those who are married or in a civil partnership, single people were likely to make a higher percentage of journeys by walking, cycling or public transport. Similarly, those who are divorced or widowed were also more likely to use these travel modes than married people. </w:t>
      </w:r>
    </w:p>
    <w:p w14:paraId="6B8A25E6" w14:textId="77777777" w:rsidR="002925E6" w:rsidRPr="00C97C85" w:rsidRDefault="002925E6" w:rsidP="000127C2">
      <w:pPr>
        <w:jc w:val="both"/>
        <w:rPr>
          <w:color w:val="5B9BD5" w:themeColor="accent5"/>
          <w:sz w:val="28"/>
        </w:rPr>
      </w:pPr>
    </w:p>
    <w:p w14:paraId="5761909B" w14:textId="3012662B" w:rsidR="00960C7E" w:rsidRPr="00C97C85" w:rsidRDefault="00960C7E" w:rsidP="00960C7E">
      <w:pPr>
        <w:jc w:val="both"/>
        <w:rPr>
          <w:color w:val="5B9BD5" w:themeColor="accent5"/>
          <w:sz w:val="28"/>
        </w:rPr>
      </w:pPr>
      <w:r w:rsidRPr="00C97C85">
        <w:rPr>
          <w:color w:val="5B9BD5" w:themeColor="accent5"/>
          <w:sz w:val="28"/>
        </w:rPr>
        <w:t xml:space="preserve">There is no robust data to determine </w:t>
      </w:r>
      <w:r w:rsidR="00BC0233">
        <w:rPr>
          <w:color w:val="5B9BD5" w:themeColor="accent5"/>
          <w:sz w:val="28"/>
        </w:rPr>
        <w:t xml:space="preserve">specific </w:t>
      </w:r>
      <w:r w:rsidRPr="00C97C85">
        <w:rPr>
          <w:color w:val="5B9BD5" w:themeColor="accent5"/>
          <w:sz w:val="28"/>
        </w:rPr>
        <w:t>impact</w:t>
      </w:r>
      <w:r w:rsidR="00BC0233">
        <w:rPr>
          <w:color w:val="5B9BD5" w:themeColor="accent5"/>
          <w:sz w:val="28"/>
        </w:rPr>
        <w:t>s</w:t>
      </w:r>
      <w:r w:rsidRPr="00C97C85">
        <w:rPr>
          <w:color w:val="5B9BD5" w:themeColor="accent5"/>
          <w:sz w:val="28"/>
        </w:rPr>
        <w:t xml:space="preserve"> on this group</w:t>
      </w:r>
      <w:r>
        <w:rPr>
          <w:color w:val="5B9BD5" w:themeColor="accent5"/>
          <w:sz w:val="28"/>
        </w:rPr>
        <w:t>.</w:t>
      </w:r>
      <w:r w:rsidR="00BC0233" w:rsidRPr="00BC0233">
        <w:t xml:space="preserve"> </w:t>
      </w:r>
    </w:p>
    <w:p w14:paraId="54F56EA3" w14:textId="77777777" w:rsidR="00B92E4E" w:rsidRDefault="00B92E4E" w:rsidP="00B92E4E">
      <w:pPr>
        <w:rPr>
          <w:rFonts w:cs="Arial"/>
          <w:b/>
          <w:sz w:val="28"/>
          <w:szCs w:val="28"/>
        </w:rPr>
      </w:pPr>
    </w:p>
    <w:p w14:paraId="7A4C2566" w14:textId="2DDCD98C" w:rsidR="00C97C85" w:rsidRDefault="00B92E4E" w:rsidP="008D4AAD">
      <w:pPr>
        <w:rPr>
          <w:color w:val="5B9BD5" w:themeColor="accent5"/>
          <w:sz w:val="28"/>
        </w:rPr>
      </w:pPr>
      <w:r w:rsidRPr="00B92E4E">
        <w:rPr>
          <w:rFonts w:cs="Arial"/>
          <w:b/>
          <w:sz w:val="28"/>
          <w:szCs w:val="28"/>
        </w:rPr>
        <w:t>Sexual Orientation</w:t>
      </w:r>
      <w:r w:rsidRPr="00B92E4E">
        <w:rPr>
          <w:rFonts w:cs="Arial"/>
          <w:sz w:val="28"/>
          <w:szCs w:val="28"/>
        </w:rPr>
        <w:t xml:space="preserve"> evidence / information:</w:t>
      </w:r>
      <w:r w:rsidRPr="00B92E4E">
        <w:rPr>
          <w:rFonts w:cs="Arial"/>
          <w:sz w:val="28"/>
          <w:szCs w:val="28"/>
        </w:rPr>
        <w:br w:type="textWrapping" w:clear="all"/>
      </w:r>
      <w:r w:rsidR="00EA52E1">
        <w:rPr>
          <w:color w:val="5B9BD5" w:themeColor="accent5"/>
          <w:sz w:val="28"/>
        </w:rPr>
        <w:t>The Department’s</w:t>
      </w:r>
      <w:r w:rsidR="00EA52E1" w:rsidRPr="00C97C85">
        <w:rPr>
          <w:color w:val="5B9BD5" w:themeColor="accent5"/>
          <w:sz w:val="28"/>
        </w:rPr>
        <w:t xml:space="preserve"> </w:t>
      </w:r>
      <w:r w:rsidR="002925E6">
        <w:rPr>
          <w:color w:val="5B9BD5" w:themeColor="accent5"/>
          <w:sz w:val="28"/>
        </w:rPr>
        <w:t xml:space="preserve">services </w:t>
      </w:r>
      <w:r w:rsidR="00EA52E1" w:rsidRPr="00C97C85">
        <w:rPr>
          <w:color w:val="5B9BD5" w:themeColor="accent5"/>
          <w:sz w:val="28"/>
        </w:rPr>
        <w:t xml:space="preserve">provide benefit to all citizens across NI. Whilst </w:t>
      </w:r>
      <w:r w:rsidR="00EA52E1">
        <w:rPr>
          <w:color w:val="5B9BD5" w:themeColor="accent5"/>
          <w:sz w:val="28"/>
        </w:rPr>
        <w:t>the Department</w:t>
      </w:r>
      <w:r w:rsidR="00EA52E1" w:rsidRPr="00C97C85">
        <w:rPr>
          <w:color w:val="5B9BD5" w:themeColor="accent5"/>
          <w:sz w:val="28"/>
        </w:rPr>
        <w:t xml:space="preserve"> has no specific data to determine </w:t>
      </w:r>
      <w:r w:rsidR="00EA52E1">
        <w:rPr>
          <w:color w:val="5B9BD5" w:themeColor="accent5"/>
          <w:sz w:val="28"/>
        </w:rPr>
        <w:t xml:space="preserve">the </w:t>
      </w:r>
      <w:r w:rsidR="00EA52E1" w:rsidRPr="00C97C85">
        <w:rPr>
          <w:color w:val="5B9BD5" w:themeColor="accent5"/>
          <w:sz w:val="28"/>
        </w:rPr>
        <w:t xml:space="preserve">impact of the </w:t>
      </w:r>
      <w:r w:rsidR="0075105C">
        <w:rPr>
          <w:color w:val="5B9BD5" w:themeColor="accent5"/>
          <w:sz w:val="28"/>
        </w:rPr>
        <w:t>resource</w:t>
      </w:r>
      <w:r w:rsidR="00EA52E1">
        <w:rPr>
          <w:color w:val="5B9BD5" w:themeColor="accent5"/>
          <w:sz w:val="28"/>
        </w:rPr>
        <w:t xml:space="preserve"> </w:t>
      </w:r>
      <w:r w:rsidR="00EA52E1" w:rsidRPr="00C97C85">
        <w:rPr>
          <w:color w:val="5B9BD5" w:themeColor="accent5"/>
          <w:sz w:val="28"/>
        </w:rPr>
        <w:t>budget on this group</w:t>
      </w:r>
      <w:r w:rsidR="00EA52E1">
        <w:rPr>
          <w:color w:val="5B9BD5" w:themeColor="accent5"/>
          <w:sz w:val="28"/>
        </w:rPr>
        <w:t>, th</w:t>
      </w:r>
      <w:r w:rsidR="00C97C85" w:rsidRPr="00C97C85">
        <w:rPr>
          <w:color w:val="5B9BD5" w:themeColor="accent5"/>
          <w:sz w:val="28"/>
        </w:rPr>
        <w:t>e Continuous Household Survey 20</w:t>
      </w:r>
      <w:r w:rsidR="0027548B">
        <w:rPr>
          <w:color w:val="5B9BD5" w:themeColor="accent5"/>
          <w:sz w:val="28"/>
        </w:rPr>
        <w:t>22</w:t>
      </w:r>
      <w:r w:rsidR="00C97C85" w:rsidRPr="00C97C85">
        <w:rPr>
          <w:color w:val="5B9BD5" w:themeColor="accent5"/>
          <w:sz w:val="28"/>
        </w:rPr>
        <w:t xml:space="preserve"> records 0.</w:t>
      </w:r>
      <w:r w:rsidR="0027548B">
        <w:rPr>
          <w:color w:val="5B9BD5" w:themeColor="accent5"/>
          <w:sz w:val="28"/>
        </w:rPr>
        <w:t>7</w:t>
      </w:r>
      <w:r w:rsidR="00C97C85" w:rsidRPr="00C97C85">
        <w:rPr>
          <w:color w:val="5B9BD5" w:themeColor="accent5"/>
          <w:sz w:val="28"/>
        </w:rPr>
        <w:t>% of participants as gay/lesbian, 0.6% bisexual, 0.</w:t>
      </w:r>
      <w:r w:rsidR="009B6E47">
        <w:rPr>
          <w:color w:val="5B9BD5" w:themeColor="accent5"/>
          <w:sz w:val="28"/>
        </w:rPr>
        <w:t>3</w:t>
      </w:r>
      <w:r w:rsidR="00C97C85" w:rsidRPr="00C97C85">
        <w:rPr>
          <w:color w:val="5B9BD5" w:themeColor="accent5"/>
          <w:sz w:val="28"/>
        </w:rPr>
        <w:t xml:space="preserve">% Other, </w:t>
      </w:r>
      <w:r w:rsidR="009B6E47">
        <w:rPr>
          <w:color w:val="5B9BD5" w:themeColor="accent5"/>
          <w:sz w:val="28"/>
        </w:rPr>
        <w:t>1</w:t>
      </w:r>
      <w:r w:rsidR="00C97C85" w:rsidRPr="00C97C85">
        <w:rPr>
          <w:color w:val="5B9BD5" w:themeColor="accent5"/>
          <w:sz w:val="28"/>
        </w:rPr>
        <w:t>% undetermined and 97.</w:t>
      </w:r>
      <w:r w:rsidR="009B6E47">
        <w:rPr>
          <w:color w:val="5B9BD5" w:themeColor="accent5"/>
          <w:sz w:val="28"/>
        </w:rPr>
        <w:t>3</w:t>
      </w:r>
      <w:r w:rsidR="00C97C85" w:rsidRPr="00C97C85">
        <w:rPr>
          <w:color w:val="5B9BD5" w:themeColor="accent5"/>
          <w:sz w:val="28"/>
        </w:rPr>
        <w:t xml:space="preserve">% heterosexual. </w:t>
      </w:r>
    </w:p>
    <w:p w14:paraId="5643BCBB" w14:textId="77777777" w:rsidR="00EA52E1" w:rsidRDefault="00EA52E1" w:rsidP="00C97C85">
      <w:pPr>
        <w:rPr>
          <w:color w:val="5B9BD5" w:themeColor="accent5"/>
          <w:sz w:val="28"/>
        </w:rPr>
      </w:pPr>
    </w:p>
    <w:p w14:paraId="7FAC2361" w14:textId="4B0E90E1" w:rsidR="00EA52E1" w:rsidRPr="00C97C85" w:rsidRDefault="00C85852" w:rsidP="00EA52E1">
      <w:pPr>
        <w:jc w:val="both"/>
        <w:rPr>
          <w:color w:val="5B9BD5" w:themeColor="accent5"/>
          <w:sz w:val="28"/>
        </w:rPr>
      </w:pPr>
      <w:r>
        <w:rPr>
          <w:color w:val="5B9BD5" w:themeColor="accent5"/>
          <w:sz w:val="28"/>
        </w:rPr>
        <w:t>In the absence of</w:t>
      </w:r>
      <w:r w:rsidR="00EA52E1" w:rsidRPr="00C97C85">
        <w:rPr>
          <w:color w:val="5B9BD5" w:themeColor="accent5"/>
          <w:sz w:val="28"/>
        </w:rPr>
        <w:t xml:space="preserve"> robust data</w:t>
      </w:r>
      <w:r>
        <w:rPr>
          <w:color w:val="5B9BD5" w:themeColor="accent5"/>
          <w:sz w:val="28"/>
        </w:rPr>
        <w:t>,</w:t>
      </w:r>
      <w:r w:rsidR="00EA52E1" w:rsidRPr="00C97C85">
        <w:rPr>
          <w:color w:val="5B9BD5" w:themeColor="accent5"/>
          <w:sz w:val="28"/>
        </w:rPr>
        <w:t xml:space="preserve"> </w:t>
      </w:r>
      <w:r>
        <w:rPr>
          <w:color w:val="5B9BD5" w:themeColor="accent5"/>
          <w:sz w:val="28"/>
        </w:rPr>
        <w:t xml:space="preserve">it is difficult </w:t>
      </w:r>
      <w:r w:rsidR="00EA52E1" w:rsidRPr="00C97C85">
        <w:rPr>
          <w:color w:val="5B9BD5" w:themeColor="accent5"/>
          <w:sz w:val="28"/>
        </w:rPr>
        <w:t xml:space="preserve">to determine </w:t>
      </w:r>
      <w:r>
        <w:rPr>
          <w:color w:val="5B9BD5" w:themeColor="accent5"/>
          <w:sz w:val="28"/>
        </w:rPr>
        <w:t xml:space="preserve">the </w:t>
      </w:r>
      <w:r w:rsidR="00EA52E1" w:rsidRPr="00C97C85">
        <w:rPr>
          <w:color w:val="5B9BD5" w:themeColor="accent5"/>
          <w:sz w:val="28"/>
        </w:rPr>
        <w:t>impact</w:t>
      </w:r>
      <w:r>
        <w:rPr>
          <w:color w:val="5B9BD5" w:themeColor="accent5"/>
          <w:sz w:val="28"/>
        </w:rPr>
        <w:t>(s)</w:t>
      </w:r>
      <w:r w:rsidR="00EA52E1" w:rsidRPr="00C97C85">
        <w:rPr>
          <w:color w:val="5B9BD5" w:themeColor="accent5"/>
          <w:sz w:val="28"/>
        </w:rPr>
        <w:t xml:space="preserve"> on this group</w:t>
      </w:r>
      <w:r>
        <w:rPr>
          <w:color w:val="5B9BD5" w:themeColor="accent5"/>
          <w:sz w:val="28"/>
        </w:rPr>
        <w:t xml:space="preserve"> </w:t>
      </w:r>
      <w:r w:rsidRPr="00C85852">
        <w:rPr>
          <w:color w:val="5B9BD5" w:themeColor="accent5"/>
          <w:sz w:val="28"/>
        </w:rPr>
        <w:t>of the Department’s 2023-24 budget allocation</w:t>
      </w:r>
      <w:r w:rsidR="00EA52E1">
        <w:rPr>
          <w:color w:val="5B9BD5" w:themeColor="accent5"/>
          <w:sz w:val="28"/>
        </w:rPr>
        <w:t>.</w:t>
      </w:r>
    </w:p>
    <w:p w14:paraId="09D62B17" w14:textId="77777777" w:rsidR="00EA52E1" w:rsidRPr="00C97C85" w:rsidRDefault="00EA52E1" w:rsidP="00C97C85">
      <w:pPr>
        <w:rPr>
          <w:color w:val="5B9BD5" w:themeColor="accent5"/>
          <w:sz w:val="28"/>
        </w:rPr>
      </w:pPr>
    </w:p>
    <w:p w14:paraId="41916F80" w14:textId="0048E81A" w:rsidR="00C97C85" w:rsidRDefault="00B92E4E" w:rsidP="008D4AAD">
      <w:pPr>
        <w:rPr>
          <w:color w:val="5B9BD5" w:themeColor="accent5"/>
          <w:sz w:val="28"/>
        </w:rPr>
      </w:pPr>
      <w:r w:rsidRPr="008519EB">
        <w:rPr>
          <w:rFonts w:cs="Arial"/>
          <w:b/>
          <w:sz w:val="28"/>
          <w:szCs w:val="28"/>
        </w:rPr>
        <w:t>Men &amp; Women generally</w:t>
      </w:r>
      <w:r w:rsidRPr="00B92E4E">
        <w:rPr>
          <w:rFonts w:cs="Arial"/>
          <w:sz w:val="28"/>
          <w:szCs w:val="28"/>
        </w:rPr>
        <w:t xml:space="preserve"> evidence / information:</w:t>
      </w:r>
      <w:r w:rsidRPr="00B92E4E">
        <w:rPr>
          <w:rFonts w:cs="Arial"/>
          <w:sz w:val="28"/>
          <w:szCs w:val="28"/>
        </w:rPr>
        <w:br w:type="textWrapping" w:clear="all"/>
      </w:r>
      <w:r w:rsidR="00EA52E1">
        <w:rPr>
          <w:color w:val="5B9BD5" w:themeColor="accent5"/>
          <w:sz w:val="28"/>
        </w:rPr>
        <w:t>The Department’s</w:t>
      </w:r>
      <w:r w:rsidR="00EA52E1" w:rsidRPr="00C97C85">
        <w:rPr>
          <w:color w:val="5B9BD5" w:themeColor="accent5"/>
          <w:sz w:val="28"/>
        </w:rPr>
        <w:t xml:space="preserve"> </w:t>
      </w:r>
      <w:r w:rsidR="002925E6">
        <w:rPr>
          <w:color w:val="5B9BD5" w:themeColor="accent5"/>
          <w:sz w:val="28"/>
        </w:rPr>
        <w:t xml:space="preserve">services </w:t>
      </w:r>
      <w:r w:rsidR="00EA52E1" w:rsidRPr="00C97C85">
        <w:rPr>
          <w:color w:val="5B9BD5" w:themeColor="accent5"/>
          <w:sz w:val="28"/>
        </w:rPr>
        <w:t xml:space="preserve">provide benefit to all citizens across NI. Whilst </w:t>
      </w:r>
      <w:r w:rsidR="00EA52E1">
        <w:rPr>
          <w:color w:val="5B9BD5" w:themeColor="accent5"/>
          <w:sz w:val="28"/>
        </w:rPr>
        <w:t>the Department</w:t>
      </w:r>
      <w:r w:rsidR="00EA52E1" w:rsidRPr="00C97C85">
        <w:rPr>
          <w:color w:val="5B9BD5" w:themeColor="accent5"/>
          <w:sz w:val="28"/>
        </w:rPr>
        <w:t xml:space="preserve"> has no specific data to determine </w:t>
      </w:r>
      <w:r w:rsidR="00EA52E1">
        <w:rPr>
          <w:color w:val="5B9BD5" w:themeColor="accent5"/>
          <w:sz w:val="28"/>
        </w:rPr>
        <w:t xml:space="preserve">the </w:t>
      </w:r>
      <w:r w:rsidR="00EA52E1" w:rsidRPr="00C97C85">
        <w:rPr>
          <w:color w:val="5B9BD5" w:themeColor="accent5"/>
          <w:sz w:val="28"/>
        </w:rPr>
        <w:t xml:space="preserve">impact of the </w:t>
      </w:r>
      <w:r w:rsidR="0075105C">
        <w:rPr>
          <w:color w:val="5B9BD5" w:themeColor="accent5"/>
          <w:sz w:val="28"/>
        </w:rPr>
        <w:t>resource</w:t>
      </w:r>
      <w:r w:rsidR="00EA52E1">
        <w:rPr>
          <w:color w:val="5B9BD5" w:themeColor="accent5"/>
          <w:sz w:val="28"/>
        </w:rPr>
        <w:t xml:space="preserve"> </w:t>
      </w:r>
      <w:r w:rsidR="00EA52E1" w:rsidRPr="00C97C85">
        <w:rPr>
          <w:color w:val="5B9BD5" w:themeColor="accent5"/>
          <w:sz w:val="28"/>
        </w:rPr>
        <w:t>budget on this group</w:t>
      </w:r>
      <w:r w:rsidR="00EA52E1">
        <w:rPr>
          <w:color w:val="5B9BD5" w:themeColor="accent5"/>
          <w:sz w:val="28"/>
        </w:rPr>
        <w:t xml:space="preserve">, </w:t>
      </w:r>
      <w:r w:rsidR="00C97C85" w:rsidRPr="00C97C85">
        <w:rPr>
          <w:color w:val="5B9BD5" w:themeColor="accent5"/>
          <w:sz w:val="28"/>
        </w:rPr>
        <w:t xml:space="preserve">of the responses to the Travel Survey 2017 – 2019 there were 5,266 respondents interviewed of which 2,462 (47%) were male and 2,805 </w:t>
      </w:r>
      <w:r w:rsidR="00C97C85" w:rsidRPr="00C97C85">
        <w:rPr>
          <w:color w:val="5B9BD5" w:themeColor="accent5"/>
          <w:sz w:val="28"/>
        </w:rPr>
        <w:lastRenderedPageBreak/>
        <w:t xml:space="preserve">(53%) female.  Men tend to cycle more than women therefore active travel spend promoting cycling may benefit men more. </w:t>
      </w:r>
    </w:p>
    <w:p w14:paraId="036F4FF4" w14:textId="77777777" w:rsidR="007015D2" w:rsidRDefault="007015D2" w:rsidP="00C97C85">
      <w:pPr>
        <w:rPr>
          <w:color w:val="5B9BD5" w:themeColor="accent5"/>
          <w:sz w:val="28"/>
        </w:rPr>
      </w:pPr>
    </w:p>
    <w:p w14:paraId="605AFDEF" w14:textId="07FCCF51" w:rsidR="00341D0B" w:rsidRDefault="00341D0B" w:rsidP="00341D0B">
      <w:pPr>
        <w:pStyle w:val="Default"/>
        <w:jc w:val="both"/>
        <w:rPr>
          <w:rFonts w:cs="Times New Roman"/>
          <w:color w:val="5B9BD5" w:themeColor="accent5"/>
          <w:sz w:val="28"/>
          <w:szCs w:val="20"/>
          <w:lang w:eastAsia="en-US"/>
        </w:rPr>
      </w:pPr>
      <w:r w:rsidRPr="00341D0B">
        <w:rPr>
          <w:rFonts w:cs="Times New Roman"/>
          <w:color w:val="5B9BD5" w:themeColor="accent5"/>
          <w:sz w:val="28"/>
          <w:szCs w:val="20"/>
          <w:lang w:eastAsia="en-US"/>
        </w:rPr>
        <w:t>NISRA population statistics indicate that men and women make up roughly equal parts of NI’s 1.</w:t>
      </w:r>
      <w:r w:rsidR="009B6E47">
        <w:rPr>
          <w:rFonts w:cs="Times New Roman"/>
          <w:color w:val="5B9BD5" w:themeColor="accent5"/>
          <w:sz w:val="28"/>
          <w:szCs w:val="20"/>
          <w:lang w:eastAsia="en-US"/>
        </w:rPr>
        <w:t>9</w:t>
      </w:r>
      <w:r w:rsidRPr="00341D0B">
        <w:rPr>
          <w:rFonts w:cs="Times New Roman"/>
          <w:color w:val="5B9BD5" w:themeColor="accent5"/>
          <w:sz w:val="28"/>
          <w:szCs w:val="20"/>
          <w:lang w:eastAsia="en-US"/>
        </w:rPr>
        <w:t>m population. The Travel Survey for Northern Ireland In-depth Report 201</w:t>
      </w:r>
      <w:r w:rsidR="000127C2">
        <w:rPr>
          <w:rFonts w:cs="Times New Roman"/>
          <w:color w:val="5B9BD5" w:themeColor="accent5"/>
          <w:sz w:val="28"/>
          <w:szCs w:val="20"/>
          <w:lang w:eastAsia="en-US"/>
        </w:rPr>
        <w:t>6-</w:t>
      </w:r>
      <w:r w:rsidRPr="00341D0B">
        <w:rPr>
          <w:rFonts w:cs="Times New Roman"/>
          <w:color w:val="5B9BD5" w:themeColor="accent5"/>
          <w:sz w:val="28"/>
          <w:szCs w:val="20"/>
          <w:lang w:eastAsia="en-US"/>
        </w:rPr>
        <w:t>201</w:t>
      </w:r>
      <w:r w:rsidR="000127C2">
        <w:rPr>
          <w:rFonts w:cs="Times New Roman"/>
          <w:color w:val="5B9BD5" w:themeColor="accent5"/>
          <w:sz w:val="28"/>
          <w:szCs w:val="20"/>
          <w:lang w:eastAsia="en-US"/>
        </w:rPr>
        <w:t>8</w:t>
      </w:r>
      <w:r w:rsidRPr="00341D0B">
        <w:rPr>
          <w:rFonts w:cs="Times New Roman"/>
          <w:color w:val="5B9BD5" w:themeColor="accent5"/>
          <w:sz w:val="28"/>
          <w:szCs w:val="20"/>
          <w:lang w:eastAsia="en-US"/>
        </w:rPr>
        <w:t xml:space="preserve"> show</w:t>
      </w:r>
      <w:r>
        <w:rPr>
          <w:rFonts w:cs="Times New Roman"/>
          <w:color w:val="5B9BD5" w:themeColor="accent5"/>
          <w:sz w:val="28"/>
          <w:szCs w:val="20"/>
          <w:lang w:eastAsia="en-US"/>
        </w:rPr>
        <w:t>ed</w:t>
      </w:r>
      <w:r w:rsidRPr="00341D0B">
        <w:rPr>
          <w:rFonts w:cs="Times New Roman"/>
          <w:color w:val="5B9BD5" w:themeColor="accent5"/>
          <w:sz w:val="28"/>
          <w:szCs w:val="20"/>
          <w:lang w:eastAsia="en-US"/>
        </w:rPr>
        <w:t xml:space="preserve"> there is little difference in how frequently men and women use public transport, but like the rest of the UK, men tend to travel further distances than women on all forms of transport.</w:t>
      </w:r>
    </w:p>
    <w:p w14:paraId="08AA0DCE" w14:textId="10B3EB81" w:rsidR="002925E6" w:rsidRPr="00341D0B" w:rsidRDefault="002925E6" w:rsidP="00341D0B">
      <w:pPr>
        <w:pStyle w:val="Default"/>
        <w:jc w:val="both"/>
        <w:rPr>
          <w:rFonts w:cs="Times New Roman"/>
          <w:color w:val="5B9BD5" w:themeColor="accent5"/>
          <w:sz w:val="28"/>
          <w:szCs w:val="20"/>
          <w:lang w:eastAsia="en-US"/>
        </w:rPr>
      </w:pPr>
      <w:r>
        <w:rPr>
          <w:rFonts w:cs="Times New Roman"/>
          <w:color w:val="5B9BD5" w:themeColor="accent5"/>
          <w:sz w:val="28"/>
          <w:szCs w:val="20"/>
          <w:lang w:eastAsia="en-US"/>
        </w:rPr>
        <w:t xml:space="preserve">Women tended to use grant funded Community Transport services in 2022-23 more than men, </w:t>
      </w:r>
      <w:r w:rsidR="00D118E2">
        <w:rPr>
          <w:rFonts w:cs="Times New Roman"/>
          <w:color w:val="5B9BD5" w:themeColor="accent5"/>
          <w:sz w:val="28"/>
          <w:szCs w:val="20"/>
          <w:lang w:eastAsia="en-US"/>
        </w:rPr>
        <w:t>Dial</w:t>
      </w:r>
      <w:r w:rsidR="005016DC">
        <w:rPr>
          <w:rFonts w:cs="Times New Roman"/>
          <w:color w:val="5B9BD5" w:themeColor="accent5"/>
          <w:sz w:val="28"/>
          <w:szCs w:val="20"/>
          <w:lang w:eastAsia="en-US"/>
        </w:rPr>
        <w:t xml:space="preserve">-a- Lift (69%), the disability Action Transport </w:t>
      </w:r>
      <w:r w:rsidR="00D118E2">
        <w:rPr>
          <w:rFonts w:cs="Times New Roman"/>
          <w:color w:val="5B9BD5" w:themeColor="accent5"/>
          <w:sz w:val="28"/>
          <w:szCs w:val="20"/>
          <w:lang w:eastAsia="en-US"/>
        </w:rPr>
        <w:t>Scheme (</w:t>
      </w:r>
      <w:r w:rsidR="005016DC">
        <w:rPr>
          <w:rFonts w:cs="Times New Roman"/>
          <w:color w:val="5B9BD5" w:themeColor="accent5"/>
          <w:sz w:val="28"/>
          <w:szCs w:val="20"/>
          <w:lang w:eastAsia="en-US"/>
        </w:rPr>
        <w:t>61% of new members) and Shopmobility(58%). This highlights the importance of these services to women.</w:t>
      </w:r>
    </w:p>
    <w:p w14:paraId="6CE3A170" w14:textId="0B33A4F2" w:rsidR="00C85852" w:rsidRDefault="00BC0233" w:rsidP="005016DC">
      <w:pPr>
        <w:spacing w:before="120" w:after="120"/>
        <w:jc w:val="both"/>
        <w:rPr>
          <w:rFonts w:cs="Arial"/>
          <w:color w:val="5B9BD5" w:themeColor="accent5"/>
          <w:sz w:val="28"/>
          <w:szCs w:val="28"/>
        </w:rPr>
      </w:pPr>
      <w:r w:rsidRPr="00BC0233">
        <w:rPr>
          <w:rFonts w:cs="Arial"/>
          <w:color w:val="5B9BD5" w:themeColor="accent5"/>
          <w:sz w:val="28"/>
          <w:szCs w:val="28"/>
        </w:rPr>
        <w:t xml:space="preserve">In respect of public transport usage, the Department’s Audit of Inequalities cites evidence that fewer women than men hold driving licences and may, thus, be more reliant on affordable public transport than men. </w:t>
      </w:r>
      <w:bookmarkStart w:id="3" w:name="_Hlk134718814"/>
      <w:r w:rsidRPr="00BC0233">
        <w:rPr>
          <w:rFonts w:cs="Arial"/>
          <w:color w:val="5B9BD5" w:themeColor="accent5"/>
          <w:sz w:val="28"/>
          <w:szCs w:val="28"/>
        </w:rPr>
        <w:t>The Gender Equality Strategy Expert Advisory Panel Report also notes that greater dependence on public transport puts women at an economic disadvantage to men and highlights cost and availability of public transport services (in rural areas in particular) as a barrier to women’s participation in society and civic life. The Department’s Audit also highlights that safety and perceptions of safety against gender-based crime on public transport is more of a barrier to use of public transport for women than men. The Audit also notes that women are also more likely to have care-giving responsibilities that can necessitate multiple short journeys during a day. The Audit highlights that the typical “hub and spoke” design of public transport systems which may present challenges to these travel patterns. This may also have implications for general affordability and development of suitable ticketing options.</w:t>
      </w:r>
      <w:bookmarkEnd w:id="3"/>
    </w:p>
    <w:p w14:paraId="574B7BBB" w14:textId="77777777" w:rsidR="005016DC" w:rsidRDefault="005016DC" w:rsidP="005016DC">
      <w:pPr>
        <w:spacing w:before="120" w:after="120"/>
        <w:jc w:val="both"/>
        <w:rPr>
          <w:rFonts w:cs="Arial"/>
          <w:color w:val="5B9BD5" w:themeColor="accent5"/>
          <w:sz w:val="28"/>
          <w:szCs w:val="28"/>
        </w:rPr>
      </w:pPr>
    </w:p>
    <w:p w14:paraId="2FCA8C44" w14:textId="05D68808" w:rsidR="000127C2" w:rsidRDefault="008E5215" w:rsidP="000127C2">
      <w:pPr>
        <w:spacing w:before="120" w:after="120"/>
        <w:rPr>
          <w:rFonts w:cs="Arial"/>
          <w:color w:val="5B9BD5" w:themeColor="accent5"/>
          <w:sz w:val="28"/>
          <w:szCs w:val="28"/>
        </w:rPr>
      </w:pPr>
      <w:r>
        <w:rPr>
          <w:rFonts w:cs="Arial"/>
          <w:color w:val="5B9BD5" w:themeColor="accent5"/>
          <w:sz w:val="28"/>
          <w:szCs w:val="28"/>
        </w:rPr>
        <w:t>PSNI</w:t>
      </w:r>
      <w:r w:rsidR="000127C2">
        <w:rPr>
          <w:rFonts w:cs="Arial"/>
          <w:color w:val="5B9BD5" w:themeColor="accent5"/>
          <w:sz w:val="28"/>
          <w:szCs w:val="28"/>
        </w:rPr>
        <w:t xml:space="preserve"> </w:t>
      </w:r>
      <w:r>
        <w:rPr>
          <w:rFonts w:cs="Arial"/>
          <w:color w:val="5B9BD5" w:themeColor="accent5"/>
          <w:sz w:val="28"/>
          <w:szCs w:val="28"/>
        </w:rPr>
        <w:t>Road Fatalities statistics</w:t>
      </w:r>
      <w:r w:rsidR="000127C2">
        <w:rPr>
          <w:rFonts w:cs="Arial"/>
          <w:color w:val="5B9BD5" w:themeColor="accent5"/>
          <w:sz w:val="28"/>
          <w:szCs w:val="28"/>
        </w:rPr>
        <w:t xml:space="preserve"> shows that </w:t>
      </w:r>
      <w:r w:rsidR="0075105C">
        <w:rPr>
          <w:rFonts w:cs="Arial"/>
          <w:color w:val="5B9BD5" w:themeColor="accent5"/>
          <w:sz w:val="28"/>
          <w:szCs w:val="28"/>
        </w:rPr>
        <w:t>o</w:t>
      </w:r>
      <w:r w:rsidRPr="008E5215">
        <w:rPr>
          <w:rFonts w:cs="Arial"/>
          <w:color w:val="5B9BD5" w:themeColor="accent5"/>
          <w:sz w:val="28"/>
          <w:szCs w:val="28"/>
        </w:rPr>
        <w:t>f the 45 people killed on Northern Ireland’s roads in 2021</w:t>
      </w:r>
      <w:r w:rsidR="001C1AF6">
        <w:rPr>
          <w:rFonts w:cs="Arial"/>
          <w:color w:val="5B9BD5" w:themeColor="accent5"/>
          <w:sz w:val="28"/>
          <w:szCs w:val="28"/>
        </w:rPr>
        <w:t>-</w:t>
      </w:r>
      <w:r w:rsidRPr="008E5215">
        <w:rPr>
          <w:rFonts w:cs="Arial"/>
          <w:color w:val="5B9BD5" w:themeColor="accent5"/>
          <w:sz w:val="28"/>
          <w:szCs w:val="28"/>
        </w:rPr>
        <w:t>22, 39 were male and 6 were female</w:t>
      </w:r>
      <w:r>
        <w:rPr>
          <w:rFonts w:cs="Arial"/>
          <w:color w:val="5B9BD5" w:themeColor="accent5"/>
          <w:sz w:val="28"/>
          <w:szCs w:val="28"/>
        </w:rPr>
        <w:t>.</w:t>
      </w:r>
    </w:p>
    <w:p w14:paraId="122D5F3E" w14:textId="79E42E4D" w:rsidR="005016DC" w:rsidRDefault="005016DC" w:rsidP="000127C2">
      <w:pPr>
        <w:spacing w:before="120" w:after="120"/>
        <w:rPr>
          <w:rFonts w:cs="Arial"/>
          <w:color w:val="5B9BD5" w:themeColor="accent5"/>
          <w:sz w:val="28"/>
          <w:szCs w:val="28"/>
        </w:rPr>
      </w:pPr>
      <w:r>
        <w:rPr>
          <w:rFonts w:cs="Arial"/>
          <w:color w:val="5B9BD5" w:themeColor="accent5"/>
          <w:sz w:val="28"/>
          <w:szCs w:val="28"/>
        </w:rPr>
        <w:t>Males tend to be more likely to hold a driving licence when compared to females.</w:t>
      </w:r>
    </w:p>
    <w:p w14:paraId="41D147AB" w14:textId="79EECCAD" w:rsidR="005016DC" w:rsidRDefault="005016DC" w:rsidP="000127C2">
      <w:pPr>
        <w:spacing w:before="120" w:after="120"/>
        <w:rPr>
          <w:rFonts w:cs="Arial"/>
          <w:color w:val="5B9BD5" w:themeColor="accent5"/>
          <w:sz w:val="28"/>
          <w:szCs w:val="28"/>
        </w:rPr>
      </w:pPr>
      <w:r>
        <w:rPr>
          <w:rFonts w:cs="Arial"/>
          <w:color w:val="5B9BD5" w:themeColor="accent5"/>
          <w:sz w:val="28"/>
          <w:szCs w:val="28"/>
        </w:rPr>
        <w:t>There is no robust date to determine impact on this group.</w:t>
      </w:r>
    </w:p>
    <w:p w14:paraId="7FA7A630" w14:textId="77777777" w:rsidR="00B92E4E" w:rsidRPr="00B92E4E" w:rsidRDefault="00B92E4E" w:rsidP="00B92E4E">
      <w:pPr>
        <w:rPr>
          <w:rFonts w:cs="Arial"/>
          <w:sz w:val="28"/>
          <w:szCs w:val="28"/>
        </w:rPr>
      </w:pPr>
    </w:p>
    <w:p w14:paraId="4A18F1F3" w14:textId="6AFE51E7" w:rsidR="00341D0B" w:rsidRPr="00341D0B" w:rsidRDefault="008519EB" w:rsidP="008D4AAD">
      <w:pPr>
        <w:rPr>
          <w:rFonts w:cs="Arial"/>
          <w:color w:val="5B9BD5" w:themeColor="accent5"/>
          <w:sz w:val="28"/>
          <w:szCs w:val="28"/>
        </w:rPr>
      </w:pPr>
      <w:r w:rsidRPr="008519EB">
        <w:rPr>
          <w:rFonts w:cs="Arial"/>
          <w:b/>
          <w:sz w:val="28"/>
          <w:szCs w:val="28"/>
        </w:rPr>
        <w:t>Disability</w:t>
      </w:r>
      <w:r w:rsidR="00B92E4E" w:rsidRPr="00B92E4E">
        <w:rPr>
          <w:rFonts w:cs="Arial"/>
          <w:sz w:val="28"/>
          <w:szCs w:val="28"/>
        </w:rPr>
        <w:t xml:space="preserve"> evidence / information:</w:t>
      </w:r>
      <w:r w:rsidR="00B92E4E" w:rsidRPr="00B92E4E">
        <w:rPr>
          <w:rFonts w:cs="Arial"/>
          <w:sz w:val="28"/>
          <w:szCs w:val="28"/>
        </w:rPr>
        <w:br w:type="textWrapping" w:clear="all"/>
      </w:r>
      <w:r w:rsidR="00341D0B" w:rsidRPr="00341D0B">
        <w:rPr>
          <w:rFonts w:cs="Arial"/>
          <w:color w:val="5B9BD5" w:themeColor="accent5"/>
          <w:sz w:val="28"/>
          <w:szCs w:val="28"/>
        </w:rPr>
        <w:t>The 20</w:t>
      </w:r>
      <w:r w:rsidR="009B6E47">
        <w:rPr>
          <w:rFonts w:cs="Arial"/>
          <w:color w:val="5B9BD5" w:themeColor="accent5"/>
          <w:sz w:val="28"/>
          <w:szCs w:val="28"/>
        </w:rPr>
        <w:t>2</w:t>
      </w:r>
      <w:r w:rsidR="00341D0B" w:rsidRPr="00341D0B">
        <w:rPr>
          <w:rFonts w:cs="Arial"/>
          <w:color w:val="5B9BD5" w:themeColor="accent5"/>
          <w:sz w:val="28"/>
          <w:szCs w:val="28"/>
        </w:rPr>
        <w:t>1 Census indicates that nearly 4</w:t>
      </w:r>
      <w:r w:rsidR="009B6E47">
        <w:rPr>
          <w:rFonts w:cs="Arial"/>
          <w:color w:val="5B9BD5" w:themeColor="accent5"/>
          <w:sz w:val="28"/>
          <w:szCs w:val="28"/>
        </w:rPr>
        <w:t>5</w:t>
      </w:r>
      <w:r w:rsidR="00341D0B" w:rsidRPr="00341D0B">
        <w:rPr>
          <w:rFonts w:cs="Arial"/>
          <w:color w:val="5B9BD5" w:themeColor="accent5"/>
          <w:sz w:val="28"/>
          <w:szCs w:val="28"/>
        </w:rPr>
        <w:t>% of households in Northern Ireland with one or more people in the household with a disability</w:t>
      </w:r>
      <w:r w:rsidR="009B6E47">
        <w:rPr>
          <w:rFonts w:cs="Arial"/>
          <w:color w:val="5B9BD5" w:themeColor="accent5"/>
          <w:sz w:val="28"/>
          <w:szCs w:val="28"/>
        </w:rPr>
        <w:t xml:space="preserve"> (40% for 2011 Census)</w:t>
      </w:r>
      <w:r w:rsidR="00341D0B" w:rsidRPr="00341D0B">
        <w:rPr>
          <w:rFonts w:cs="Arial"/>
          <w:color w:val="5B9BD5" w:themeColor="accent5"/>
          <w:sz w:val="28"/>
          <w:szCs w:val="28"/>
        </w:rPr>
        <w:t>.</w:t>
      </w:r>
    </w:p>
    <w:p w14:paraId="3A06D2D7" w14:textId="77777777" w:rsidR="00341D0B" w:rsidRDefault="00341D0B" w:rsidP="00341D0B">
      <w:pPr>
        <w:autoSpaceDE w:val="0"/>
        <w:autoSpaceDN w:val="0"/>
        <w:adjustRightInd w:val="0"/>
        <w:rPr>
          <w:rFonts w:cs="Arial"/>
          <w:sz w:val="28"/>
          <w:szCs w:val="28"/>
        </w:rPr>
      </w:pPr>
      <w:r>
        <w:rPr>
          <w:rFonts w:cs="Arial"/>
          <w:sz w:val="28"/>
          <w:szCs w:val="28"/>
        </w:rPr>
        <w:t xml:space="preserve">  </w:t>
      </w:r>
    </w:p>
    <w:p w14:paraId="32D35A99" w14:textId="71D0D230" w:rsidR="00C97C85" w:rsidRDefault="00C85852" w:rsidP="00EA52E1">
      <w:pPr>
        <w:jc w:val="both"/>
        <w:rPr>
          <w:rFonts w:cs="Arial"/>
          <w:color w:val="5B9BD5" w:themeColor="accent5"/>
          <w:sz w:val="28"/>
          <w:szCs w:val="28"/>
        </w:rPr>
      </w:pPr>
      <w:r>
        <w:rPr>
          <w:rFonts w:cs="Arial"/>
          <w:color w:val="5B9BD5" w:themeColor="accent5"/>
          <w:sz w:val="28"/>
          <w:szCs w:val="28"/>
        </w:rPr>
        <w:lastRenderedPageBreak/>
        <w:t xml:space="preserve">The DfI Travel Survey, 2016-18 highlighted </w:t>
      </w:r>
      <w:r w:rsidR="00C97C85" w:rsidRPr="00C97C85">
        <w:rPr>
          <w:rFonts w:cs="Arial"/>
          <w:color w:val="5B9BD5" w:themeColor="accent5"/>
          <w:sz w:val="28"/>
          <w:szCs w:val="28"/>
        </w:rPr>
        <w:t xml:space="preserve">19% of respondents said they had some difficulty with travel due to a physical disability or long-standing health problem. There was no </w:t>
      </w:r>
      <w:r w:rsidR="005016DC">
        <w:rPr>
          <w:rFonts w:cs="Arial"/>
          <w:color w:val="5B9BD5" w:themeColor="accent5"/>
          <w:sz w:val="28"/>
          <w:szCs w:val="28"/>
        </w:rPr>
        <w:t xml:space="preserve">significant </w:t>
      </w:r>
      <w:r w:rsidR="00C97C85" w:rsidRPr="00C97C85">
        <w:rPr>
          <w:rFonts w:cs="Arial"/>
          <w:color w:val="5B9BD5" w:themeColor="accent5"/>
          <w:sz w:val="28"/>
          <w:szCs w:val="28"/>
        </w:rPr>
        <w:t>difference between males and females except in the 70+ age group: more women aged 70+ had difficulty with travel (48%) than men aged 70+ (36%).</w:t>
      </w:r>
    </w:p>
    <w:p w14:paraId="714766E9" w14:textId="77777777" w:rsidR="000127C2" w:rsidRPr="00C97C85" w:rsidRDefault="000127C2" w:rsidP="000127C2">
      <w:pPr>
        <w:jc w:val="both"/>
        <w:rPr>
          <w:rFonts w:cs="Arial"/>
          <w:color w:val="5B9BD5" w:themeColor="accent5"/>
          <w:sz w:val="28"/>
          <w:szCs w:val="28"/>
        </w:rPr>
      </w:pPr>
      <w:r>
        <w:rPr>
          <w:rFonts w:cs="Arial"/>
          <w:color w:val="5B9BD5" w:themeColor="accent5"/>
          <w:sz w:val="28"/>
          <w:szCs w:val="28"/>
        </w:rPr>
        <w:t>There was no difference between those with and those without a disability when considering the percentage of journeys by walking, cycling or public transport.</w:t>
      </w:r>
    </w:p>
    <w:p w14:paraId="5B43F5D9" w14:textId="77777777" w:rsidR="00C97C85" w:rsidRPr="00C97C85" w:rsidRDefault="00C97C85" w:rsidP="00C97C85">
      <w:pPr>
        <w:rPr>
          <w:rFonts w:cs="Arial"/>
          <w:color w:val="5B9BD5" w:themeColor="accent5"/>
          <w:sz w:val="28"/>
          <w:szCs w:val="28"/>
        </w:rPr>
      </w:pPr>
    </w:p>
    <w:p w14:paraId="593B73C0" w14:textId="01415D28" w:rsidR="00C97C85" w:rsidRPr="00C97C85" w:rsidRDefault="00C97C85" w:rsidP="00EA52E1">
      <w:pPr>
        <w:jc w:val="both"/>
        <w:rPr>
          <w:rFonts w:cs="Arial"/>
          <w:color w:val="5B9BD5" w:themeColor="accent5"/>
          <w:sz w:val="28"/>
          <w:szCs w:val="28"/>
        </w:rPr>
      </w:pPr>
      <w:r w:rsidRPr="00C97C85">
        <w:rPr>
          <w:rFonts w:cs="Arial"/>
          <w:color w:val="5B9BD5" w:themeColor="accent5"/>
          <w:sz w:val="28"/>
          <w:szCs w:val="28"/>
        </w:rPr>
        <w:t xml:space="preserve">Difficulty with travel due to a physical disability or long-standing health problem increases with age: 6% of </w:t>
      </w:r>
      <w:r w:rsidR="00D118E2" w:rsidRPr="00C97C85">
        <w:rPr>
          <w:rFonts w:cs="Arial"/>
          <w:color w:val="5B9BD5" w:themeColor="accent5"/>
          <w:sz w:val="28"/>
          <w:szCs w:val="28"/>
        </w:rPr>
        <w:t>16–29-year-olds</w:t>
      </w:r>
      <w:r w:rsidRPr="00C97C85">
        <w:rPr>
          <w:rFonts w:cs="Arial"/>
          <w:color w:val="5B9BD5" w:themeColor="accent5"/>
          <w:sz w:val="28"/>
          <w:szCs w:val="28"/>
        </w:rPr>
        <w:t xml:space="preserve"> had difficulty with travel compared to 42% of those aged 70 and over.</w:t>
      </w:r>
    </w:p>
    <w:p w14:paraId="58D4787F" w14:textId="77777777" w:rsidR="00C97C85" w:rsidRPr="00C97C85" w:rsidRDefault="00C97C85" w:rsidP="00EA52E1">
      <w:pPr>
        <w:jc w:val="both"/>
        <w:rPr>
          <w:rFonts w:cs="Arial"/>
          <w:color w:val="5B9BD5" w:themeColor="accent5"/>
          <w:sz w:val="28"/>
          <w:szCs w:val="28"/>
        </w:rPr>
      </w:pPr>
    </w:p>
    <w:p w14:paraId="6A1F819E" w14:textId="27437436" w:rsidR="00C97C85" w:rsidRDefault="00C97C85" w:rsidP="00EA52E1">
      <w:pPr>
        <w:jc w:val="both"/>
        <w:rPr>
          <w:rFonts w:cs="Arial"/>
          <w:color w:val="5B9BD5" w:themeColor="accent5"/>
          <w:sz w:val="28"/>
          <w:szCs w:val="28"/>
        </w:rPr>
      </w:pPr>
      <w:r w:rsidRPr="00C97C85">
        <w:rPr>
          <w:rFonts w:cs="Arial"/>
          <w:color w:val="5B9BD5" w:themeColor="accent5"/>
          <w:sz w:val="28"/>
          <w:szCs w:val="28"/>
        </w:rPr>
        <w:t>21% of adults in Northern Ireland are classed as having a disability (NISRA).</w:t>
      </w:r>
      <w:r w:rsidR="005016DC">
        <w:rPr>
          <w:rFonts w:cs="Arial"/>
          <w:color w:val="5B9BD5" w:themeColor="accent5"/>
          <w:sz w:val="28"/>
          <w:szCs w:val="28"/>
        </w:rPr>
        <w:t xml:space="preserve"> People with a disability are key users of the grant funded Community Transport services in 2022-23 and Shopmobility (100%). A key condition of membership of the Disability Action Transport Scheme is that an individual finds it difficult or impossible to use mainstream public transport. This highlights the importance of these services to those aged over 60.</w:t>
      </w:r>
    </w:p>
    <w:p w14:paraId="61CE105C" w14:textId="77777777" w:rsidR="005016DC" w:rsidRDefault="005016DC" w:rsidP="00EA52E1">
      <w:pPr>
        <w:jc w:val="both"/>
        <w:rPr>
          <w:rFonts w:cs="Arial"/>
          <w:color w:val="5B9BD5" w:themeColor="accent5"/>
          <w:sz w:val="28"/>
          <w:szCs w:val="28"/>
        </w:rPr>
      </w:pPr>
    </w:p>
    <w:p w14:paraId="392D1503" w14:textId="47119FA9" w:rsidR="00C97C85" w:rsidRPr="00C97C85" w:rsidRDefault="00C85852" w:rsidP="00454159">
      <w:pPr>
        <w:jc w:val="both"/>
        <w:rPr>
          <w:rFonts w:cs="Arial"/>
          <w:color w:val="5B9BD5" w:themeColor="accent5"/>
          <w:sz w:val="28"/>
          <w:szCs w:val="28"/>
          <w:lang w:val="en"/>
        </w:rPr>
      </w:pPr>
      <w:r w:rsidRPr="00C85852">
        <w:rPr>
          <w:rFonts w:cs="Arial"/>
          <w:color w:val="5B9BD5" w:themeColor="accent5"/>
          <w:sz w:val="28"/>
          <w:szCs w:val="28"/>
          <w:lang w:val="en"/>
        </w:rPr>
        <w:t>In respect of roads and footpath maintenance, there is evidence from the Chartered Institution of Highways and Transportation (CIHT) and The AA to suggest that poor maintenance of pavements poses a particular difficulty to disabled peoples’ ability to get out and about. There is also substantial anecdotal evidence from the Department’s own advisory body, Inclusive Mobility and Transport Advisory Committee (IMTAC), whose members typically identify poor maintenance of existing, and poor design of new, pedestrian infrastructure to be a major barrier to disabled people’s ability to both walk and wheel.</w:t>
      </w:r>
    </w:p>
    <w:p w14:paraId="015F66F5" w14:textId="77777777" w:rsidR="00C85852" w:rsidRDefault="00C85852" w:rsidP="00B92E4E">
      <w:pPr>
        <w:rPr>
          <w:rFonts w:cs="Arial"/>
          <w:b/>
          <w:sz w:val="28"/>
          <w:szCs w:val="28"/>
        </w:rPr>
      </w:pPr>
    </w:p>
    <w:p w14:paraId="520AB0D4" w14:textId="4734196C" w:rsidR="00B6438E" w:rsidRDefault="008519EB" w:rsidP="00B6438E">
      <w:pPr>
        <w:rPr>
          <w:color w:val="5B9BD5" w:themeColor="accent5"/>
          <w:sz w:val="28"/>
          <w:u w:val="single"/>
        </w:rPr>
      </w:pPr>
      <w:r w:rsidRPr="008519EB">
        <w:rPr>
          <w:rFonts w:cs="Arial"/>
          <w:b/>
          <w:sz w:val="28"/>
          <w:szCs w:val="28"/>
        </w:rPr>
        <w:t>Dependants</w:t>
      </w:r>
      <w:r w:rsidR="00B92E4E" w:rsidRPr="00B92E4E">
        <w:rPr>
          <w:rFonts w:cs="Arial"/>
          <w:sz w:val="28"/>
          <w:szCs w:val="28"/>
        </w:rPr>
        <w:t xml:space="preserve"> evidence / information:</w:t>
      </w:r>
      <w:r w:rsidR="00B92E4E" w:rsidRPr="00B92E4E">
        <w:rPr>
          <w:rFonts w:cs="Arial"/>
          <w:sz w:val="28"/>
          <w:szCs w:val="28"/>
        </w:rPr>
        <w:br w:type="textWrapping" w:clear="all"/>
      </w:r>
      <w:r w:rsidR="00B6438E" w:rsidRPr="00AC4707">
        <w:rPr>
          <w:color w:val="5B9BD5" w:themeColor="accent5"/>
          <w:sz w:val="28"/>
          <w:u w:val="single"/>
        </w:rPr>
        <w:t>Total population data</w:t>
      </w:r>
    </w:p>
    <w:p w14:paraId="34C01D07" w14:textId="77777777" w:rsidR="00C660F8" w:rsidRPr="00B6438E" w:rsidRDefault="00C660F8" w:rsidP="00B6438E">
      <w:pPr>
        <w:rPr>
          <w:color w:val="5B9BD5" w:themeColor="accent5"/>
          <w:sz w:val="28"/>
        </w:rPr>
      </w:pPr>
    </w:p>
    <w:p w14:paraId="3E704970" w14:textId="7C5F954C" w:rsidR="001F5D06" w:rsidRDefault="00B6438E" w:rsidP="00C660F8">
      <w:pPr>
        <w:rPr>
          <w:color w:val="5B9BD5" w:themeColor="accent5"/>
          <w:sz w:val="28"/>
        </w:rPr>
      </w:pPr>
      <w:r w:rsidRPr="00B6438E">
        <w:rPr>
          <w:color w:val="5B9BD5" w:themeColor="accent5"/>
          <w:sz w:val="28"/>
        </w:rPr>
        <w:t>•</w:t>
      </w:r>
      <w:r w:rsidRPr="00B6438E">
        <w:rPr>
          <w:color w:val="5B9BD5" w:themeColor="accent5"/>
          <w:sz w:val="28"/>
        </w:rPr>
        <w:tab/>
        <w:t xml:space="preserve">The 2011 NI Census indicated that 34% per cent of households in </w:t>
      </w:r>
      <w:r w:rsidR="00C660F8">
        <w:rPr>
          <w:color w:val="5B9BD5" w:themeColor="accent5"/>
          <w:sz w:val="28"/>
        </w:rPr>
        <w:t xml:space="preserve"> </w:t>
      </w:r>
      <w:r w:rsidR="00C660F8">
        <w:rPr>
          <w:color w:val="5B9BD5" w:themeColor="accent5"/>
          <w:sz w:val="28"/>
        </w:rPr>
        <w:br/>
        <w:t xml:space="preserve">         </w:t>
      </w:r>
      <w:r w:rsidRPr="00B6438E">
        <w:rPr>
          <w:color w:val="5B9BD5" w:themeColor="accent5"/>
          <w:sz w:val="28"/>
        </w:rPr>
        <w:t xml:space="preserve">Northern Ireland contained dependent children and 40% contained at least </w:t>
      </w:r>
      <w:r w:rsidR="00C660F8">
        <w:rPr>
          <w:color w:val="5B9BD5" w:themeColor="accent5"/>
          <w:sz w:val="28"/>
        </w:rPr>
        <w:t xml:space="preserve"> </w:t>
      </w:r>
      <w:r w:rsidR="00C660F8">
        <w:rPr>
          <w:color w:val="5B9BD5" w:themeColor="accent5"/>
          <w:sz w:val="28"/>
        </w:rPr>
        <w:br/>
        <w:t xml:space="preserve">         </w:t>
      </w:r>
      <w:r w:rsidRPr="00B6438E">
        <w:rPr>
          <w:color w:val="5B9BD5" w:themeColor="accent5"/>
          <w:sz w:val="28"/>
        </w:rPr>
        <w:t xml:space="preserve">one person with a long-term health problem or disability; made up of those </w:t>
      </w:r>
      <w:r w:rsidR="00C660F8">
        <w:rPr>
          <w:color w:val="5B9BD5" w:themeColor="accent5"/>
          <w:sz w:val="28"/>
        </w:rPr>
        <w:br/>
        <w:t xml:space="preserve">         </w:t>
      </w:r>
      <w:r w:rsidRPr="00B6438E">
        <w:rPr>
          <w:color w:val="5B9BD5" w:themeColor="accent5"/>
          <w:sz w:val="28"/>
        </w:rPr>
        <w:t xml:space="preserve">households with dependent children (9.2%) and those with no dependent </w:t>
      </w:r>
      <w:r w:rsidR="00C660F8">
        <w:rPr>
          <w:color w:val="5B9BD5" w:themeColor="accent5"/>
          <w:sz w:val="28"/>
        </w:rPr>
        <w:br/>
        <w:t xml:space="preserve">         </w:t>
      </w:r>
      <w:r w:rsidRPr="00B6438E">
        <w:rPr>
          <w:color w:val="5B9BD5" w:themeColor="accent5"/>
          <w:sz w:val="28"/>
        </w:rPr>
        <w:t>children (31%).</w:t>
      </w:r>
    </w:p>
    <w:p w14:paraId="74BE21E7" w14:textId="240A2ADF" w:rsidR="001F5D06" w:rsidRDefault="001F5D06" w:rsidP="00C97C85">
      <w:pPr>
        <w:rPr>
          <w:rFonts w:cs="Arial"/>
          <w:color w:val="5B9BD5" w:themeColor="accent5"/>
          <w:sz w:val="28"/>
          <w:szCs w:val="28"/>
        </w:rPr>
      </w:pPr>
    </w:p>
    <w:p w14:paraId="351B70E6" w14:textId="466D5213" w:rsidR="00B6438E" w:rsidRDefault="00B6438E" w:rsidP="00454159">
      <w:pPr>
        <w:jc w:val="both"/>
        <w:rPr>
          <w:rFonts w:cs="Arial"/>
          <w:color w:val="5B9BD5" w:themeColor="accent5"/>
          <w:sz w:val="28"/>
          <w:szCs w:val="28"/>
        </w:rPr>
      </w:pPr>
      <w:r w:rsidRPr="00B6438E">
        <w:rPr>
          <w:rFonts w:cs="Arial"/>
          <w:color w:val="5B9BD5" w:themeColor="accent5"/>
          <w:sz w:val="28"/>
          <w:szCs w:val="28"/>
        </w:rPr>
        <w:t xml:space="preserve">In respect of roads and footpath maintenance, there is evidence from the Chartered Institution of Highways and Transportation (CIHT) and The AA to suggest that poor maintenance of pavements poses a difficulty to all pedestrians but the latter highlights particularly the negative impact on those with young dependents who are reliant on using </w:t>
      </w:r>
      <w:r w:rsidR="00D118E2" w:rsidRPr="00B6438E">
        <w:rPr>
          <w:rFonts w:cs="Arial"/>
          <w:color w:val="5B9BD5" w:themeColor="accent5"/>
          <w:sz w:val="28"/>
          <w:szCs w:val="28"/>
        </w:rPr>
        <w:t>pushchairs</w:t>
      </w:r>
      <w:r w:rsidRPr="00B6438E">
        <w:rPr>
          <w:rFonts w:cs="Arial"/>
          <w:color w:val="5B9BD5" w:themeColor="accent5"/>
          <w:sz w:val="28"/>
          <w:szCs w:val="28"/>
        </w:rPr>
        <w:t xml:space="preserve"> or </w:t>
      </w:r>
      <w:r w:rsidR="00D118E2" w:rsidRPr="00B6438E">
        <w:rPr>
          <w:rFonts w:cs="Arial"/>
          <w:color w:val="5B9BD5" w:themeColor="accent5"/>
          <w:sz w:val="28"/>
          <w:szCs w:val="28"/>
        </w:rPr>
        <w:t>wheelchairs</w:t>
      </w:r>
      <w:r w:rsidRPr="00B6438E">
        <w:rPr>
          <w:rFonts w:cs="Arial"/>
          <w:color w:val="5B9BD5" w:themeColor="accent5"/>
          <w:sz w:val="28"/>
          <w:szCs w:val="28"/>
        </w:rPr>
        <w:t xml:space="preserve">. There is also </w:t>
      </w:r>
      <w:r w:rsidRPr="00B6438E">
        <w:rPr>
          <w:rFonts w:cs="Arial"/>
          <w:color w:val="5B9BD5" w:themeColor="accent5"/>
          <w:sz w:val="28"/>
          <w:szCs w:val="28"/>
        </w:rPr>
        <w:lastRenderedPageBreak/>
        <w:t xml:space="preserve">substantial anecdotal evidence from the Department’s own advisory body, Inclusive Mobility and Transport Advisory Committee (IMTAC), that poor maintenance of existing, and poor design of new, pedestrian infrastructure is a major barrier to people who use </w:t>
      </w:r>
      <w:r w:rsidR="00D118E2" w:rsidRPr="00B6438E">
        <w:rPr>
          <w:rFonts w:cs="Arial"/>
          <w:color w:val="5B9BD5" w:themeColor="accent5"/>
          <w:sz w:val="28"/>
          <w:szCs w:val="28"/>
        </w:rPr>
        <w:t>pushchairs</w:t>
      </w:r>
      <w:r w:rsidRPr="00B6438E">
        <w:rPr>
          <w:rFonts w:cs="Arial"/>
          <w:color w:val="5B9BD5" w:themeColor="accent5"/>
          <w:sz w:val="28"/>
          <w:szCs w:val="28"/>
        </w:rPr>
        <w:t xml:space="preserve"> for dependants to get around on foot.</w:t>
      </w:r>
    </w:p>
    <w:p w14:paraId="563AFD19" w14:textId="77777777" w:rsidR="00B6438E" w:rsidRDefault="00B6438E" w:rsidP="00C97C85">
      <w:pPr>
        <w:rPr>
          <w:rFonts w:cs="Arial"/>
          <w:color w:val="5B9BD5" w:themeColor="accent5"/>
          <w:sz w:val="28"/>
          <w:szCs w:val="28"/>
        </w:rPr>
      </w:pPr>
    </w:p>
    <w:p w14:paraId="514C3D75" w14:textId="0160554F" w:rsidR="00E20B1E" w:rsidRPr="00EF1798" w:rsidRDefault="00C85852" w:rsidP="00D41928">
      <w:r>
        <w:rPr>
          <w:color w:val="5B9BD5" w:themeColor="accent5"/>
          <w:sz w:val="28"/>
        </w:rPr>
        <w:t xml:space="preserve">In the absence of </w:t>
      </w:r>
      <w:r w:rsidR="00EF2ECF">
        <w:rPr>
          <w:color w:val="5B9BD5" w:themeColor="accent5"/>
          <w:sz w:val="28"/>
        </w:rPr>
        <w:t>further</w:t>
      </w:r>
      <w:r w:rsidR="001F5D06" w:rsidRPr="00C97C85">
        <w:rPr>
          <w:color w:val="5B9BD5" w:themeColor="accent5"/>
          <w:sz w:val="28"/>
        </w:rPr>
        <w:t xml:space="preserve"> robust </w:t>
      </w:r>
      <w:r w:rsidR="00D118E2" w:rsidRPr="00C97C85">
        <w:rPr>
          <w:color w:val="5B9BD5" w:themeColor="accent5"/>
          <w:sz w:val="28"/>
        </w:rPr>
        <w:t>data,</w:t>
      </w:r>
      <w:r w:rsidR="001F5D06" w:rsidRPr="00C97C85">
        <w:rPr>
          <w:color w:val="5B9BD5" w:themeColor="accent5"/>
          <w:sz w:val="28"/>
        </w:rPr>
        <w:t xml:space="preserve"> </w:t>
      </w:r>
      <w:r>
        <w:rPr>
          <w:color w:val="5B9BD5" w:themeColor="accent5"/>
          <w:sz w:val="28"/>
        </w:rPr>
        <w:t xml:space="preserve">it is difficult </w:t>
      </w:r>
      <w:r w:rsidR="001F5D06" w:rsidRPr="00C97C85">
        <w:rPr>
          <w:color w:val="5B9BD5" w:themeColor="accent5"/>
          <w:sz w:val="28"/>
        </w:rPr>
        <w:t xml:space="preserve">to determine </w:t>
      </w:r>
      <w:r w:rsidR="00EF2ECF">
        <w:rPr>
          <w:color w:val="5B9BD5" w:themeColor="accent5"/>
          <w:sz w:val="28"/>
        </w:rPr>
        <w:t xml:space="preserve">fully </w:t>
      </w:r>
      <w:r>
        <w:rPr>
          <w:color w:val="5B9BD5" w:themeColor="accent5"/>
          <w:sz w:val="28"/>
        </w:rPr>
        <w:t xml:space="preserve">the </w:t>
      </w:r>
      <w:r w:rsidR="001F5D06" w:rsidRPr="00C97C85">
        <w:rPr>
          <w:color w:val="5B9BD5" w:themeColor="accent5"/>
          <w:sz w:val="28"/>
        </w:rPr>
        <w:t>impact</w:t>
      </w:r>
      <w:r>
        <w:rPr>
          <w:color w:val="5B9BD5" w:themeColor="accent5"/>
          <w:sz w:val="28"/>
        </w:rPr>
        <w:t>(s)</w:t>
      </w:r>
      <w:r w:rsidR="001F5D06" w:rsidRPr="00C97C85">
        <w:rPr>
          <w:color w:val="5B9BD5" w:themeColor="accent5"/>
          <w:sz w:val="28"/>
        </w:rPr>
        <w:t xml:space="preserve"> on this group</w:t>
      </w:r>
      <w:r>
        <w:rPr>
          <w:color w:val="5B9BD5" w:themeColor="accent5"/>
          <w:sz w:val="28"/>
        </w:rPr>
        <w:t xml:space="preserve"> of the Department’s 2023-24 budget allocation</w:t>
      </w:r>
      <w:r w:rsidR="001F5D06">
        <w:rPr>
          <w:color w:val="5B9BD5" w:themeColor="accent5"/>
          <w:sz w:val="28"/>
        </w:rPr>
        <w:t>.</w:t>
      </w:r>
      <w:r w:rsidRPr="00C85852">
        <w:t xml:space="preserve"> </w:t>
      </w:r>
    </w:p>
    <w:p w14:paraId="75D2E178" w14:textId="77777777" w:rsidR="00E20B1E" w:rsidRDefault="00E20B1E" w:rsidP="00D41928">
      <w:pPr>
        <w:rPr>
          <w:rFonts w:cs="Arial"/>
          <w:b/>
          <w:color w:val="2F5496" w:themeColor="accent1" w:themeShade="BF"/>
          <w:sz w:val="28"/>
          <w:szCs w:val="28"/>
        </w:rPr>
      </w:pPr>
    </w:p>
    <w:p w14:paraId="4F3EB5BC" w14:textId="77777777" w:rsidR="00E20B1E" w:rsidRDefault="00E20B1E" w:rsidP="00D41928">
      <w:pPr>
        <w:rPr>
          <w:rFonts w:cs="Arial"/>
          <w:b/>
          <w:color w:val="2F5496" w:themeColor="accent1" w:themeShade="BF"/>
          <w:sz w:val="28"/>
          <w:szCs w:val="28"/>
        </w:rPr>
      </w:pPr>
    </w:p>
    <w:p w14:paraId="44F1E1FE" w14:textId="77777777" w:rsidR="00DA3983" w:rsidRDefault="00DA3983" w:rsidP="00D41928">
      <w:pPr>
        <w:rPr>
          <w:rFonts w:cs="Arial"/>
          <w:b/>
          <w:color w:val="2F5496" w:themeColor="accent1" w:themeShade="BF"/>
          <w:sz w:val="28"/>
          <w:szCs w:val="28"/>
        </w:rPr>
      </w:pPr>
    </w:p>
    <w:p w14:paraId="210AA16C" w14:textId="77777777" w:rsidR="00DA3983" w:rsidRDefault="00DA3983" w:rsidP="00D41928">
      <w:pPr>
        <w:rPr>
          <w:rFonts w:cs="Arial"/>
          <w:b/>
          <w:color w:val="2F5496" w:themeColor="accent1" w:themeShade="BF"/>
          <w:sz w:val="28"/>
          <w:szCs w:val="28"/>
        </w:rPr>
      </w:pPr>
    </w:p>
    <w:p w14:paraId="2A951631" w14:textId="77777777" w:rsidR="00DA3983" w:rsidRDefault="00DA3983" w:rsidP="00D41928">
      <w:pPr>
        <w:rPr>
          <w:rFonts w:cs="Arial"/>
          <w:b/>
          <w:color w:val="2F5496" w:themeColor="accent1" w:themeShade="BF"/>
          <w:sz w:val="28"/>
          <w:szCs w:val="28"/>
        </w:rPr>
      </w:pPr>
    </w:p>
    <w:p w14:paraId="58AEF389" w14:textId="77777777" w:rsidR="00DA3983" w:rsidRDefault="00DA3983" w:rsidP="00D41928">
      <w:pPr>
        <w:rPr>
          <w:rFonts w:cs="Arial"/>
          <w:b/>
          <w:color w:val="2F5496" w:themeColor="accent1" w:themeShade="BF"/>
          <w:sz w:val="28"/>
          <w:szCs w:val="28"/>
        </w:rPr>
      </w:pPr>
    </w:p>
    <w:p w14:paraId="06312F06" w14:textId="77777777" w:rsidR="00DA3983" w:rsidRDefault="00DA3983" w:rsidP="00D41928">
      <w:pPr>
        <w:rPr>
          <w:rFonts w:cs="Arial"/>
          <w:b/>
          <w:color w:val="2F5496" w:themeColor="accent1" w:themeShade="BF"/>
          <w:sz w:val="28"/>
          <w:szCs w:val="28"/>
        </w:rPr>
      </w:pPr>
    </w:p>
    <w:p w14:paraId="31205A93" w14:textId="77777777" w:rsidR="00DA3983" w:rsidRDefault="00DA3983" w:rsidP="00D41928">
      <w:pPr>
        <w:rPr>
          <w:rFonts w:cs="Arial"/>
          <w:b/>
          <w:color w:val="2F5496" w:themeColor="accent1" w:themeShade="BF"/>
          <w:sz w:val="28"/>
          <w:szCs w:val="28"/>
        </w:rPr>
      </w:pPr>
    </w:p>
    <w:p w14:paraId="3E512B16" w14:textId="77777777" w:rsidR="00DA3983" w:rsidRDefault="00DA3983" w:rsidP="00D41928">
      <w:pPr>
        <w:rPr>
          <w:rFonts w:cs="Arial"/>
          <w:b/>
          <w:color w:val="2F5496" w:themeColor="accent1" w:themeShade="BF"/>
          <w:sz w:val="28"/>
          <w:szCs w:val="28"/>
        </w:rPr>
      </w:pPr>
    </w:p>
    <w:p w14:paraId="425E6F71" w14:textId="77777777" w:rsidR="00DA3983" w:rsidRDefault="00DA3983" w:rsidP="00D41928">
      <w:pPr>
        <w:rPr>
          <w:rFonts w:cs="Arial"/>
          <w:b/>
          <w:color w:val="2F5496" w:themeColor="accent1" w:themeShade="BF"/>
          <w:sz w:val="28"/>
          <w:szCs w:val="28"/>
        </w:rPr>
      </w:pPr>
    </w:p>
    <w:p w14:paraId="071EDC1D" w14:textId="77777777" w:rsidR="00DA3983" w:rsidRDefault="00DA3983" w:rsidP="00D41928">
      <w:pPr>
        <w:rPr>
          <w:rFonts w:cs="Arial"/>
          <w:b/>
          <w:color w:val="2F5496" w:themeColor="accent1" w:themeShade="BF"/>
          <w:sz w:val="28"/>
          <w:szCs w:val="28"/>
        </w:rPr>
      </w:pPr>
    </w:p>
    <w:p w14:paraId="7CDB2F2E" w14:textId="77777777" w:rsidR="00DA3983" w:rsidRDefault="00DA3983" w:rsidP="00D41928">
      <w:pPr>
        <w:rPr>
          <w:rFonts w:cs="Arial"/>
          <w:b/>
          <w:color w:val="2F5496" w:themeColor="accent1" w:themeShade="BF"/>
          <w:sz w:val="28"/>
          <w:szCs w:val="28"/>
        </w:rPr>
      </w:pPr>
    </w:p>
    <w:p w14:paraId="4E605119" w14:textId="77777777" w:rsidR="00DA3983" w:rsidRDefault="00DA3983" w:rsidP="00D41928">
      <w:pPr>
        <w:rPr>
          <w:rFonts w:cs="Arial"/>
          <w:b/>
          <w:color w:val="2F5496" w:themeColor="accent1" w:themeShade="BF"/>
          <w:sz w:val="28"/>
          <w:szCs w:val="28"/>
        </w:rPr>
      </w:pPr>
    </w:p>
    <w:p w14:paraId="7D44E89B" w14:textId="77777777" w:rsidR="00DA3983" w:rsidRDefault="00DA3983" w:rsidP="00D41928">
      <w:pPr>
        <w:rPr>
          <w:rFonts w:cs="Arial"/>
          <w:b/>
          <w:color w:val="2F5496" w:themeColor="accent1" w:themeShade="BF"/>
          <w:sz w:val="28"/>
          <w:szCs w:val="28"/>
        </w:rPr>
      </w:pPr>
    </w:p>
    <w:p w14:paraId="2B8F5E98" w14:textId="77777777" w:rsidR="00DA3983" w:rsidRDefault="00DA3983" w:rsidP="00D41928">
      <w:pPr>
        <w:rPr>
          <w:rFonts w:cs="Arial"/>
          <w:b/>
          <w:color w:val="2F5496" w:themeColor="accent1" w:themeShade="BF"/>
          <w:sz w:val="28"/>
          <w:szCs w:val="28"/>
        </w:rPr>
      </w:pPr>
    </w:p>
    <w:p w14:paraId="6E6D412A" w14:textId="77777777" w:rsidR="00DA3983" w:rsidRDefault="00DA3983" w:rsidP="00D41928">
      <w:pPr>
        <w:rPr>
          <w:rFonts w:cs="Arial"/>
          <w:b/>
          <w:color w:val="2F5496" w:themeColor="accent1" w:themeShade="BF"/>
          <w:sz w:val="28"/>
          <w:szCs w:val="28"/>
        </w:rPr>
      </w:pPr>
    </w:p>
    <w:p w14:paraId="254D9F23" w14:textId="77777777" w:rsidR="00DA3983" w:rsidRDefault="00DA3983" w:rsidP="00D41928">
      <w:pPr>
        <w:rPr>
          <w:rFonts w:cs="Arial"/>
          <w:b/>
          <w:color w:val="2F5496" w:themeColor="accent1" w:themeShade="BF"/>
          <w:sz w:val="28"/>
          <w:szCs w:val="28"/>
        </w:rPr>
      </w:pPr>
    </w:p>
    <w:p w14:paraId="572CC431" w14:textId="77777777" w:rsidR="00DA3983" w:rsidRDefault="00DA3983" w:rsidP="00D41928">
      <w:pPr>
        <w:rPr>
          <w:rFonts w:cs="Arial"/>
          <w:b/>
          <w:color w:val="2F5496" w:themeColor="accent1" w:themeShade="BF"/>
          <w:sz w:val="28"/>
          <w:szCs w:val="28"/>
        </w:rPr>
      </w:pPr>
    </w:p>
    <w:p w14:paraId="2CB4C994" w14:textId="77777777" w:rsidR="00DA3983" w:rsidRDefault="00DA3983" w:rsidP="00D41928">
      <w:pPr>
        <w:rPr>
          <w:rFonts w:cs="Arial"/>
          <w:b/>
          <w:color w:val="2F5496" w:themeColor="accent1" w:themeShade="BF"/>
          <w:sz w:val="28"/>
          <w:szCs w:val="28"/>
        </w:rPr>
      </w:pPr>
    </w:p>
    <w:p w14:paraId="30250BAD" w14:textId="77777777" w:rsidR="00DA3983" w:rsidRDefault="00DA3983" w:rsidP="00D41928">
      <w:pPr>
        <w:rPr>
          <w:rFonts w:cs="Arial"/>
          <w:b/>
          <w:color w:val="2F5496" w:themeColor="accent1" w:themeShade="BF"/>
          <w:sz w:val="28"/>
          <w:szCs w:val="28"/>
        </w:rPr>
      </w:pPr>
    </w:p>
    <w:p w14:paraId="12BF1AAB" w14:textId="77777777" w:rsidR="00DA3983" w:rsidRDefault="00DA3983" w:rsidP="00D41928">
      <w:pPr>
        <w:rPr>
          <w:rFonts w:cs="Arial"/>
          <w:b/>
          <w:color w:val="2F5496" w:themeColor="accent1" w:themeShade="BF"/>
          <w:sz w:val="28"/>
          <w:szCs w:val="28"/>
        </w:rPr>
      </w:pPr>
    </w:p>
    <w:p w14:paraId="5C715252" w14:textId="77777777" w:rsidR="00DA3983" w:rsidRDefault="00DA3983" w:rsidP="00D41928">
      <w:pPr>
        <w:rPr>
          <w:rFonts w:cs="Arial"/>
          <w:b/>
          <w:color w:val="2F5496" w:themeColor="accent1" w:themeShade="BF"/>
          <w:sz w:val="28"/>
          <w:szCs w:val="28"/>
        </w:rPr>
      </w:pPr>
    </w:p>
    <w:p w14:paraId="1F0C9C59" w14:textId="77777777" w:rsidR="00DA3983" w:rsidRDefault="00DA3983" w:rsidP="00D41928">
      <w:pPr>
        <w:rPr>
          <w:rFonts w:cs="Arial"/>
          <w:b/>
          <w:color w:val="2F5496" w:themeColor="accent1" w:themeShade="BF"/>
          <w:sz w:val="28"/>
          <w:szCs w:val="28"/>
        </w:rPr>
      </w:pPr>
    </w:p>
    <w:p w14:paraId="659F2826" w14:textId="77777777" w:rsidR="00DA3983" w:rsidRDefault="00DA3983" w:rsidP="00D41928">
      <w:pPr>
        <w:rPr>
          <w:rFonts w:cs="Arial"/>
          <w:b/>
          <w:color w:val="2F5496" w:themeColor="accent1" w:themeShade="BF"/>
          <w:sz w:val="28"/>
          <w:szCs w:val="28"/>
        </w:rPr>
      </w:pPr>
    </w:p>
    <w:p w14:paraId="54F6C79F" w14:textId="77777777" w:rsidR="00DA3983" w:rsidRDefault="00DA3983" w:rsidP="00D41928">
      <w:pPr>
        <w:rPr>
          <w:rFonts w:cs="Arial"/>
          <w:b/>
          <w:color w:val="2F5496" w:themeColor="accent1" w:themeShade="BF"/>
          <w:sz w:val="28"/>
          <w:szCs w:val="28"/>
        </w:rPr>
      </w:pPr>
    </w:p>
    <w:p w14:paraId="4800270F" w14:textId="77777777" w:rsidR="00DA3983" w:rsidRDefault="00DA3983" w:rsidP="00D41928">
      <w:pPr>
        <w:rPr>
          <w:rFonts w:cs="Arial"/>
          <w:b/>
          <w:color w:val="2F5496" w:themeColor="accent1" w:themeShade="BF"/>
          <w:sz w:val="28"/>
          <w:szCs w:val="28"/>
        </w:rPr>
      </w:pPr>
    </w:p>
    <w:p w14:paraId="6A3987CE" w14:textId="77777777" w:rsidR="00DA3983" w:rsidRDefault="00DA3983" w:rsidP="00D41928">
      <w:pPr>
        <w:rPr>
          <w:rFonts w:cs="Arial"/>
          <w:b/>
          <w:color w:val="2F5496" w:themeColor="accent1" w:themeShade="BF"/>
          <w:sz w:val="28"/>
          <w:szCs w:val="28"/>
        </w:rPr>
      </w:pPr>
    </w:p>
    <w:p w14:paraId="121A1F68" w14:textId="77777777" w:rsidR="00DA3983" w:rsidRDefault="00DA3983" w:rsidP="00D41928">
      <w:pPr>
        <w:rPr>
          <w:rFonts w:cs="Arial"/>
          <w:b/>
          <w:color w:val="2F5496" w:themeColor="accent1" w:themeShade="BF"/>
          <w:sz w:val="28"/>
          <w:szCs w:val="28"/>
        </w:rPr>
      </w:pPr>
    </w:p>
    <w:p w14:paraId="4B27C8A7" w14:textId="77777777" w:rsidR="00DA3983" w:rsidRDefault="00DA3983" w:rsidP="00D41928">
      <w:pPr>
        <w:rPr>
          <w:rFonts w:cs="Arial"/>
          <w:b/>
          <w:color w:val="2F5496" w:themeColor="accent1" w:themeShade="BF"/>
          <w:sz w:val="28"/>
          <w:szCs w:val="28"/>
        </w:rPr>
      </w:pPr>
    </w:p>
    <w:p w14:paraId="2FA7D92B" w14:textId="77777777" w:rsidR="00DA3983" w:rsidRDefault="00DA3983" w:rsidP="00D41928">
      <w:pPr>
        <w:rPr>
          <w:rFonts w:cs="Arial"/>
          <w:b/>
          <w:color w:val="2F5496" w:themeColor="accent1" w:themeShade="BF"/>
          <w:sz w:val="28"/>
          <w:szCs w:val="28"/>
        </w:rPr>
      </w:pPr>
    </w:p>
    <w:p w14:paraId="08921F74" w14:textId="77777777" w:rsidR="00DA3983" w:rsidRDefault="00DA3983" w:rsidP="00D41928">
      <w:pPr>
        <w:rPr>
          <w:rFonts w:cs="Arial"/>
          <w:b/>
          <w:color w:val="2F5496" w:themeColor="accent1" w:themeShade="BF"/>
          <w:sz w:val="28"/>
          <w:szCs w:val="28"/>
        </w:rPr>
      </w:pPr>
    </w:p>
    <w:p w14:paraId="26DC2D72" w14:textId="77777777" w:rsidR="00DA3983" w:rsidRDefault="00DA3983" w:rsidP="00D41928">
      <w:pPr>
        <w:rPr>
          <w:rFonts w:cs="Arial"/>
          <w:b/>
          <w:color w:val="2F5496" w:themeColor="accent1" w:themeShade="BF"/>
          <w:sz w:val="28"/>
          <w:szCs w:val="28"/>
        </w:rPr>
      </w:pPr>
    </w:p>
    <w:p w14:paraId="0713339C" w14:textId="77777777" w:rsidR="00DA3983" w:rsidRDefault="00DA3983" w:rsidP="00D41928">
      <w:pPr>
        <w:rPr>
          <w:rFonts w:cs="Arial"/>
          <w:b/>
          <w:color w:val="2F5496" w:themeColor="accent1" w:themeShade="BF"/>
          <w:sz w:val="28"/>
          <w:szCs w:val="28"/>
        </w:rPr>
      </w:pPr>
    </w:p>
    <w:p w14:paraId="1CD3D077" w14:textId="77777777" w:rsidR="00DA3983" w:rsidRDefault="00DA3983" w:rsidP="00D41928">
      <w:pPr>
        <w:rPr>
          <w:rFonts w:cs="Arial"/>
          <w:b/>
          <w:color w:val="2F5496" w:themeColor="accent1" w:themeShade="BF"/>
          <w:sz w:val="28"/>
          <w:szCs w:val="28"/>
        </w:rPr>
      </w:pPr>
    </w:p>
    <w:p w14:paraId="348958AC" w14:textId="77777777" w:rsidR="00DA3983" w:rsidRDefault="00DA3983" w:rsidP="00D41928">
      <w:pPr>
        <w:rPr>
          <w:rFonts w:cs="Arial"/>
          <w:b/>
          <w:color w:val="2F5496" w:themeColor="accent1" w:themeShade="BF"/>
          <w:sz w:val="28"/>
          <w:szCs w:val="28"/>
        </w:rPr>
      </w:pPr>
    </w:p>
    <w:p w14:paraId="1DB1D9E7" w14:textId="16F850C1" w:rsidR="00E91D60" w:rsidRPr="00D41928" w:rsidRDefault="00E91D60" w:rsidP="00D41928">
      <w:pPr>
        <w:rPr>
          <w:rFonts w:cs="Arial"/>
          <w:color w:val="5B9BD5" w:themeColor="accent5"/>
          <w:sz w:val="28"/>
          <w:szCs w:val="28"/>
        </w:rPr>
      </w:pPr>
      <w:r w:rsidRPr="001167B8">
        <w:rPr>
          <w:rFonts w:cs="Arial"/>
          <w:b/>
          <w:color w:val="2F5496" w:themeColor="accent1" w:themeShade="BF"/>
          <w:sz w:val="28"/>
          <w:szCs w:val="28"/>
        </w:rPr>
        <w:lastRenderedPageBreak/>
        <w:t>Needs, experiences and priorities</w:t>
      </w:r>
    </w:p>
    <w:p w14:paraId="4B013621" w14:textId="77777777" w:rsidR="00E91D60" w:rsidRPr="00FA0121" w:rsidRDefault="00E91D60" w:rsidP="00E91D60">
      <w:pPr>
        <w:autoSpaceDE w:val="0"/>
        <w:autoSpaceDN w:val="0"/>
        <w:adjustRightInd w:val="0"/>
        <w:rPr>
          <w:rFonts w:cs="Arial"/>
          <w:b/>
          <w:sz w:val="28"/>
          <w:szCs w:val="28"/>
        </w:rPr>
      </w:pPr>
    </w:p>
    <w:p w14:paraId="08866735" w14:textId="77777777" w:rsidR="0072544B" w:rsidRDefault="00E91D60" w:rsidP="00E91D60">
      <w:pPr>
        <w:autoSpaceDE w:val="0"/>
        <w:autoSpaceDN w:val="0"/>
        <w:adjustRightInd w:val="0"/>
        <w:rPr>
          <w:rFonts w:cs="Arial"/>
          <w:sz w:val="28"/>
          <w:szCs w:val="28"/>
        </w:rPr>
      </w:pPr>
      <w:proofErr w:type="gramStart"/>
      <w:r>
        <w:rPr>
          <w:rFonts w:cs="Arial"/>
          <w:sz w:val="28"/>
          <w:szCs w:val="28"/>
        </w:rPr>
        <w:t>T</w:t>
      </w:r>
      <w:r w:rsidRPr="00FA0121">
        <w:rPr>
          <w:rFonts w:cs="Arial"/>
          <w:sz w:val="28"/>
          <w:szCs w:val="28"/>
        </w:rPr>
        <w:t>aking into account</w:t>
      </w:r>
      <w:proofErr w:type="gramEnd"/>
      <w:r w:rsidRPr="00FA0121">
        <w:rPr>
          <w:rFonts w:cs="Arial"/>
          <w:sz w:val="28"/>
          <w:szCs w:val="28"/>
        </w:rPr>
        <w:t xml:space="preserve">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27322037" w14:textId="77777777" w:rsidR="0072544B" w:rsidRDefault="0072544B" w:rsidP="00E91D60">
      <w:pPr>
        <w:autoSpaceDE w:val="0"/>
        <w:autoSpaceDN w:val="0"/>
        <w:adjustRightInd w:val="0"/>
        <w:rPr>
          <w:rFonts w:cs="Arial"/>
          <w:sz w:val="28"/>
          <w:szCs w:val="28"/>
        </w:rPr>
      </w:pPr>
    </w:p>
    <w:p w14:paraId="490AAE27" w14:textId="77777777" w:rsidR="0072544B" w:rsidRDefault="0072544B" w:rsidP="00E91D60">
      <w:pPr>
        <w:autoSpaceDE w:val="0"/>
        <w:autoSpaceDN w:val="0"/>
        <w:adjustRightInd w:val="0"/>
        <w:rPr>
          <w:rFonts w:cs="Arial"/>
          <w:sz w:val="28"/>
          <w:szCs w:val="28"/>
        </w:rPr>
      </w:pPr>
    </w:p>
    <w:p w14:paraId="39C7F5A5"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 xml:space="preserve">needs, </w:t>
      </w:r>
      <w:proofErr w:type="gramStart"/>
      <w:r w:rsidR="0072544B">
        <w:rPr>
          <w:rFonts w:cs="Arial"/>
          <w:sz w:val="28"/>
          <w:szCs w:val="28"/>
          <w:u w:val="single"/>
        </w:rPr>
        <w:t>experiences</w:t>
      </w:r>
      <w:proofErr w:type="gramEnd"/>
      <w:r w:rsidR="0072544B">
        <w:rPr>
          <w:rFonts w:cs="Arial"/>
          <w:sz w:val="28"/>
          <w:szCs w:val="28"/>
          <w:u w:val="single"/>
        </w:rPr>
        <w:t xml:space="preserve">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14:paraId="47278EDC" w14:textId="77777777" w:rsidR="00914890" w:rsidRDefault="00914890" w:rsidP="00914890">
      <w:pPr>
        <w:rPr>
          <w:rFonts w:cs="Arial"/>
          <w:sz w:val="28"/>
          <w:szCs w:val="28"/>
        </w:rPr>
      </w:pPr>
    </w:p>
    <w:p w14:paraId="4E3D588B" w14:textId="336116DC" w:rsidR="0072544B" w:rsidRPr="0072544B" w:rsidRDefault="00914890" w:rsidP="00E20B1E">
      <w:r w:rsidRPr="00B92E4E">
        <w:rPr>
          <w:rFonts w:cs="Arial"/>
          <w:b/>
          <w:sz w:val="28"/>
          <w:szCs w:val="28"/>
        </w:rPr>
        <w:t>Religious belie</w:t>
      </w:r>
      <w:r w:rsidR="0072544B">
        <w:rPr>
          <w:rFonts w:cs="Arial"/>
          <w:b/>
          <w:sz w:val="28"/>
          <w:szCs w:val="28"/>
        </w:rPr>
        <w:t>f</w:t>
      </w:r>
      <w:r w:rsidRPr="00B92E4E">
        <w:rPr>
          <w:rFonts w:cs="Arial"/>
          <w:sz w:val="28"/>
          <w:szCs w:val="28"/>
        </w:rPr>
        <w:br w:type="textWrapping" w:clear="all"/>
      </w:r>
      <w:r w:rsidR="007128C3" w:rsidRPr="007128C3">
        <w:rPr>
          <w:color w:val="5B9BD5" w:themeColor="accent5"/>
          <w:sz w:val="28"/>
        </w:rPr>
        <w:t xml:space="preserve">As noted in the previous section, there is some evidence that religious belief may have some relevance in the provision of public transport services – particularly in respect of safety and perceptions of safety against sectarian hate crime on public transport within </w:t>
      </w:r>
      <w:proofErr w:type="gramStart"/>
      <w:r w:rsidR="007128C3" w:rsidRPr="007128C3">
        <w:rPr>
          <w:color w:val="5B9BD5" w:themeColor="accent5"/>
          <w:sz w:val="28"/>
        </w:rPr>
        <w:t>particular faith</w:t>
      </w:r>
      <w:proofErr w:type="gramEnd"/>
      <w:r w:rsidR="007128C3" w:rsidRPr="007128C3">
        <w:rPr>
          <w:color w:val="5B9BD5" w:themeColor="accent5"/>
          <w:sz w:val="28"/>
        </w:rPr>
        <w:t xml:space="preserve"> and religious communities.</w:t>
      </w:r>
      <w:r w:rsidR="007128C3">
        <w:rPr>
          <w:color w:val="5B9BD5" w:themeColor="accent5"/>
          <w:sz w:val="28"/>
        </w:rPr>
        <w:t xml:space="preserve"> </w:t>
      </w:r>
    </w:p>
    <w:p w14:paraId="227AA37D" w14:textId="77777777" w:rsidR="00914890" w:rsidRDefault="00914890" w:rsidP="00E91D60">
      <w:pPr>
        <w:autoSpaceDE w:val="0"/>
        <w:autoSpaceDN w:val="0"/>
        <w:adjustRightInd w:val="0"/>
        <w:rPr>
          <w:rFonts w:cs="Arial"/>
          <w:sz w:val="28"/>
          <w:szCs w:val="28"/>
        </w:rPr>
      </w:pPr>
    </w:p>
    <w:p w14:paraId="55DEC7D4" w14:textId="77777777"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14:paraId="5EA4EC8D" w14:textId="2D2BC7F8" w:rsidR="001D6820" w:rsidRPr="001D6820" w:rsidRDefault="007128C3" w:rsidP="001D6820">
      <w:pPr>
        <w:rPr>
          <w:color w:val="5B9BD5" w:themeColor="accent5"/>
          <w:sz w:val="28"/>
        </w:rPr>
      </w:pPr>
      <w:bookmarkStart w:id="4" w:name="_Hlk134704125"/>
      <w:r>
        <w:rPr>
          <w:color w:val="5B9BD5" w:themeColor="accent5"/>
          <w:sz w:val="28"/>
        </w:rPr>
        <w:t>Although the Department’s</w:t>
      </w:r>
      <w:r w:rsidR="001D6820" w:rsidRPr="001D6820">
        <w:rPr>
          <w:color w:val="5B9BD5" w:themeColor="accent5"/>
          <w:sz w:val="28"/>
        </w:rPr>
        <w:t xml:space="preserve"> services are universal in nature</w:t>
      </w:r>
      <w:r w:rsidR="00462912">
        <w:rPr>
          <w:color w:val="5B9BD5" w:themeColor="accent5"/>
          <w:sz w:val="28"/>
        </w:rPr>
        <w:t>,</w:t>
      </w:r>
      <w:r w:rsidR="001D6820" w:rsidRPr="001D6820">
        <w:rPr>
          <w:color w:val="5B9BD5" w:themeColor="accent5"/>
          <w:sz w:val="28"/>
        </w:rPr>
        <w:t xml:space="preserve"> </w:t>
      </w:r>
      <w:r>
        <w:rPr>
          <w:color w:val="5B9BD5" w:themeColor="accent5"/>
          <w:sz w:val="28"/>
        </w:rPr>
        <w:t>other than that outlined in the previous section</w:t>
      </w:r>
      <w:r w:rsidR="003A1566">
        <w:rPr>
          <w:color w:val="5B9BD5" w:themeColor="accent5"/>
          <w:sz w:val="28"/>
        </w:rPr>
        <w:t xml:space="preserve"> </w:t>
      </w:r>
      <w:r w:rsidR="001D6820" w:rsidRPr="001D6820">
        <w:rPr>
          <w:color w:val="5B9BD5" w:themeColor="accent5"/>
          <w:sz w:val="28"/>
        </w:rPr>
        <w:t xml:space="preserve">no </w:t>
      </w:r>
      <w:r>
        <w:rPr>
          <w:color w:val="5B9BD5" w:themeColor="accent5"/>
          <w:sz w:val="28"/>
        </w:rPr>
        <w:t xml:space="preserve">other </w:t>
      </w:r>
      <w:r w:rsidR="001D6820" w:rsidRPr="001D6820">
        <w:rPr>
          <w:color w:val="5B9BD5" w:themeColor="accent5"/>
          <w:sz w:val="28"/>
        </w:rPr>
        <w:t>specific needs for people of different political opinion have been identified.</w:t>
      </w:r>
    </w:p>
    <w:bookmarkEnd w:id="4"/>
    <w:p w14:paraId="7813C392" w14:textId="77777777" w:rsidR="0072544B" w:rsidRPr="0072544B" w:rsidRDefault="0072544B" w:rsidP="0072544B"/>
    <w:p w14:paraId="2942BCE3"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Racial Group</w:t>
      </w:r>
    </w:p>
    <w:p w14:paraId="5E8F80A5" w14:textId="161BCBAE" w:rsidR="0072544B" w:rsidRDefault="00462912" w:rsidP="00E91D60">
      <w:pPr>
        <w:autoSpaceDE w:val="0"/>
        <w:autoSpaceDN w:val="0"/>
        <w:adjustRightInd w:val="0"/>
        <w:rPr>
          <w:rFonts w:cs="Arial"/>
          <w:sz w:val="28"/>
          <w:szCs w:val="28"/>
        </w:rPr>
      </w:pPr>
      <w:r w:rsidRPr="00462912">
        <w:rPr>
          <w:rFonts w:cs="Arial"/>
          <w:color w:val="5B9BD5" w:themeColor="accent5"/>
          <w:sz w:val="28"/>
          <w:szCs w:val="28"/>
        </w:rPr>
        <w:t>Although the Department’s services are universal in nature</w:t>
      </w:r>
      <w:r>
        <w:rPr>
          <w:rFonts w:cs="Arial"/>
          <w:color w:val="5B9BD5" w:themeColor="accent5"/>
          <w:sz w:val="28"/>
          <w:szCs w:val="28"/>
        </w:rPr>
        <w:t>,</w:t>
      </w:r>
      <w:r w:rsidRPr="00462912">
        <w:rPr>
          <w:rFonts w:cs="Arial"/>
          <w:color w:val="5B9BD5" w:themeColor="accent5"/>
          <w:sz w:val="28"/>
          <w:szCs w:val="28"/>
        </w:rPr>
        <w:t xml:space="preserve"> other than that outlined in the previous section no other specific needs for people of different </w:t>
      </w:r>
      <w:r>
        <w:rPr>
          <w:rFonts w:cs="Arial"/>
          <w:color w:val="5B9BD5" w:themeColor="accent5"/>
          <w:sz w:val="28"/>
          <w:szCs w:val="28"/>
        </w:rPr>
        <w:t>racial groups</w:t>
      </w:r>
      <w:r w:rsidRPr="00462912">
        <w:rPr>
          <w:rFonts w:cs="Arial"/>
          <w:color w:val="5B9BD5" w:themeColor="accent5"/>
          <w:sz w:val="28"/>
          <w:szCs w:val="28"/>
        </w:rPr>
        <w:t xml:space="preserve"> have been identified.</w:t>
      </w:r>
    </w:p>
    <w:p w14:paraId="376F669D" w14:textId="77777777" w:rsidR="00C660F8" w:rsidRDefault="00C660F8" w:rsidP="00E91D60">
      <w:pPr>
        <w:autoSpaceDE w:val="0"/>
        <w:autoSpaceDN w:val="0"/>
        <w:adjustRightInd w:val="0"/>
        <w:rPr>
          <w:rFonts w:cs="Arial"/>
          <w:b/>
          <w:sz w:val="28"/>
          <w:szCs w:val="28"/>
        </w:rPr>
      </w:pPr>
    </w:p>
    <w:p w14:paraId="42471B46" w14:textId="27CC3BEF" w:rsidR="0072544B" w:rsidRPr="0072544B" w:rsidRDefault="0072544B" w:rsidP="00E91D60">
      <w:pPr>
        <w:autoSpaceDE w:val="0"/>
        <w:autoSpaceDN w:val="0"/>
        <w:adjustRightInd w:val="0"/>
        <w:rPr>
          <w:rFonts w:cs="Arial"/>
          <w:b/>
          <w:sz w:val="28"/>
          <w:szCs w:val="28"/>
        </w:rPr>
      </w:pPr>
      <w:r w:rsidRPr="00DB159B">
        <w:rPr>
          <w:rFonts w:cs="Arial"/>
          <w:b/>
          <w:sz w:val="28"/>
          <w:szCs w:val="28"/>
        </w:rPr>
        <w:t>Age</w:t>
      </w:r>
    </w:p>
    <w:p w14:paraId="3CEE32C8" w14:textId="2FF85D91" w:rsidR="001D6820" w:rsidRPr="001D6820" w:rsidRDefault="00462912" w:rsidP="00E20B1E">
      <w:r>
        <w:rPr>
          <w:color w:val="5B9BD5" w:themeColor="accent5"/>
          <w:sz w:val="28"/>
        </w:rPr>
        <w:t xml:space="preserve">The Department’s services are universal in nature for different age groups, however in the absence of robust data it is difficult to specify the specific needs for age groups, particularly in regard to Water services.  </w:t>
      </w:r>
      <w:r w:rsidR="00E20B1E">
        <w:rPr>
          <w:color w:val="5B9BD5" w:themeColor="accent5"/>
          <w:sz w:val="28"/>
        </w:rPr>
        <w:br/>
      </w:r>
    </w:p>
    <w:p w14:paraId="407813E9" w14:textId="3B0464F1" w:rsidR="00462912" w:rsidRPr="00462912" w:rsidRDefault="00462912" w:rsidP="00EF1798">
      <w:pPr>
        <w:jc w:val="both"/>
        <w:rPr>
          <w:color w:val="5B9BD5" w:themeColor="accent5"/>
          <w:sz w:val="28"/>
        </w:rPr>
      </w:pPr>
      <w:r w:rsidRPr="00462912">
        <w:rPr>
          <w:color w:val="5B9BD5" w:themeColor="accent5"/>
          <w:sz w:val="28"/>
        </w:rPr>
        <w:t>As noted in the previous section, there are issues relating to roads a</w:t>
      </w:r>
      <w:r w:rsidR="008D4AAD">
        <w:rPr>
          <w:color w:val="5B9BD5" w:themeColor="accent5"/>
          <w:sz w:val="28"/>
        </w:rPr>
        <w:t>sset management regarding ma</w:t>
      </w:r>
      <w:r w:rsidRPr="00462912">
        <w:rPr>
          <w:color w:val="5B9BD5" w:themeColor="accent5"/>
          <w:sz w:val="28"/>
        </w:rPr>
        <w:t>intenance</w:t>
      </w:r>
      <w:r w:rsidR="008D4AAD">
        <w:rPr>
          <w:color w:val="5B9BD5" w:themeColor="accent5"/>
          <w:sz w:val="28"/>
        </w:rPr>
        <w:t xml:space="preserve"> and street lighting and</w:t>
      </w:r>
      <w:r w:rsidRPr="00462912">
        <w:rPr>
          <w:color w:val="5B9BD5" w:themeColor="accent5"/>
          <w:sz w:val="28"/>
        </w:rPr>
        <w:t xml:space="preserve"> pedestrian infrastructure posing particular challenges to older people, especially those with mobility impairments. There are also a range of issues relating to public transport which have a particular relevance to age. Amongst older age groups, these include a greater reliance on public transport to access services and remain independent and affordability issues as a result of typically lower incomes and greater reliance on benefits with the result that continued provision of free travel is of central importance. It is also worthy of note that those issues highlighted in the previous section in relation to disability will also apply to older public transport users since a greater proportion of this cohort will have mobility issues. Amongst </w:t>
      </w:r>
      <w:r w:rsidRPr="00462912">
        <w:rPr>
          <w:color w:val="5B9BD5" w:themeColor="accent5"/>
          <w:sz w:val="28"/>
        </w:rPr>
        <w:lastRenderedPageBreak/>
        <w:t>younger age groups, greater reliance on public transport to access educational and training opportunities is a critical factor.</w:t>
      </w:r>
    </w:p>
    <w:p w14:paraId="59A09D05" w14:textId="77777777" w:rsidR="00462912" w:rsidRPr="00462912" w:rsidRDefault="00462912" w:rsidP="00454159">
      <w:pPr>
        <w:jc w:val="both"/>
        <w:rPr>
          <w:color w:val="5B9BD5" w:themeColor="accent5"/>
          <w:sz w:val="28"/>
        </w:rPr>
      </w:pPr>
    </w:p>
    <w:p w14:paraId="557B9DCA" w14:textId="732B2518" w:rsidR="001D6820" w:rsidRDefault="001D6820" w:rsidP="00DB159B">
      <w:pPr>
        <w:jc w:val="both"/>
        <w:rPr>
          <w:color w:val="5B9BD5" w:themeColor="accent5"/>
          <w:sz w:val="28"/>
        </w:rPr>
      </w:pPr>
      <w:r w:rsidRPr="00FE3A49">
        <w:rPr>
          <w:color w:val="5B9BD5" w:themeColor="accent5"/>
          <w:sz w:val="28"/>
          <w:u w:val="single"/>
        </w:rPr>
        <w:t>School children</w:t>
      </w:r>
      <w:r w:rsidRPr="001D6820">
        <w:rPr>
          <w:color w:val="5B9BD5" w:themeColor="accent5"/>
          <w:sz w:val="28"/>
        </w:rPr>
        <w:t xml:space="preserve"> need transport to school safely with priority given to this type of transport during term time months and at the beginning and end of the school day, particularly for school children living in rural areas. </w:t>
      </w:r>
    </w:p>
    <w:p w14:paraId="026134D0" w14:textId="77777777" w:rsidR="00E34618" w:rsidRPr="001D6820" w:rsidRDefault="00E34618" w:rsidP="00DB159B">
      <w:pPr>
        <w:jc w:val="both"/>
        <w:rPr>
          <w:color w:val="5B9BD5" w:themeColor="accent5"/>
          <w:sz w:val="28"/>
        </w:rPr>
      </w:pPr>
    </w:p>
    <w:p w14:paraId="6633CEA6" w14:textId="77777777" w:rsidR="001D6820" w:rsidRDefault="001D6820" w:rsidP="00DB159B">
      <w:pPr>
        <w:jc w:val="both"/>
        <w:rPr>
          <w:color w:val="5B9BD5" w:themeColor="accent5"/>
          <w:sz w:val="28"/>
        </w:rPr>
      </w:pPr>
      <w:r w:rsidRPr="00FE3A49">
        <w:rPr>
          <w:color w:val="5B9BD5" w:themeColor="accent5"/>
          <w:sz w:val="28"/>
          <w:u w:val="single"/>
        </w:rPr>
        <w:t>Older people</w:t>
      </w:r>
      <w:r w:rsidRPr="001D6820">
        <w:rPr>
          <w:color w:val="5B9BD5" w:themeColor="accent5"/>
          <w:sz w:val="28"/>
        </w:rPr>
        <w:t xml:space="preserve">, who normally make up approximately 20% of Metro passengers, 16% of NIR passengers and 13% of Ulsterbus passengers, require a service level to meet their normal daily needs which may include access to shops, </w:t>
      </w:r>
      <w:proofErr w:type="gramStart"/>
      <w:r w:rsidRPr="001D6820">
        <w:rPr>
          <w:color w:val="5B9BD5" w:themeColor="accent5"/>
          <w:sz w:val="28"/>
        </w:rPr>
        <w:t>friends</w:t>
      </w:r>
      <w:proofErr w:type="gramEnd"/>
      <w:r w:rsidRPr="001D6820">
        <w:rPr>
          <w:color w:val="5B9BD5" w:themeColor="accent5"/>
          <w:sz w:val="28"/>
        </w:rPr>
        <w:t xml:space="preserve"> and community facilities as well access to health and care services.</w:t>
      </w:r>
    </w:p>
    <w:p w14:paraId="6C8BB442" w14:textId="6E9763A4" w:rsidR="00532B48" w:rsidRPr="001D6820" w:rsidRDefault="00151DC9" w:rsidP="00DB159B">
      <w:pPr>
        <w:jc w:val="both"/>
        <w:rPr>
          <w:color w:val="5B9BD5" w:themeColor="accent5"/>
          <w:sz w:val="28"/>
        </w:rPr>
      </w:pPr>
      <w:r>
        <w:rPr>
          <w:color w:val="5B9BD5" w:themeColor="accent5"/>
          <w:sz w:val="28"/>
        </w:rPr>
        <w:t>Older people are the main users of community transport service in urban and r</w:t>
      </w:r>
      <w:r w:rsidR="00A258CD">
        <w:rPr>
          <w:color w:val="5B9BD5" w:themeColor="accent5"/>
          <w:sz w:val="28"/>
        </w:rPr>
        <w:t>ural areas.</w:t>
      </w:r>
    </w:p>
    <w:p w14:paraId="0174E29A" w14:textId="1D88A4F9" w:rsidR="00E27366" w:rsidRDefault="00E27366" w:rsidP="00532B48">
      <w:pPr>
        <w:jc w:val="both"/>
        <w:rPr>
          <w:rFonts w:cs="Arial"/>
          <w:color w:val="5B9BD5" w:themeColor="accent5"/>
          <w:sz w:val="28"/>
          <w:szCs w:val="28"/>
          <w:u w:val="single"/>
          <w:shd w:val="clear" w:color="auto" w:fill="FFFFFF"/>
        </w:rPr>
      </w:pPr>
    </w:p>
    <w:p w14:paraId="49444D1D" w14:textId="35F27680" w:rsidR="00A258CD" w:rsidRPr="00A258CD" w:rsidRDefault="00A258CD" w:rsidP="00532B48">
      <w:pPr>
        <w:jc w:val="both"/>
        <w:rPr>
          <w:rFonts w:cs="Arial"/>
          <w:color w:val="5B9BD5" w:themeColor="accent5"/>
          <w:sz w:val="28"/>
          <w:szCs w:val="28"/>
          <w:shd w:val="clear" w:color="auto" w:fill="FFFFFF"/>
        </w:rPr>
      </w:pPr>
      <w:r w:rsidRPr="00A258CD">
        <w:rPr>
          <w:rFonts w:cs="Arial"/>
          <w:color w:val="5B9BD5" w:themeColor="accent5"/>
          <w:sz w:val="28"/>
          <w:szCs w:val="28"/>
          <w:shd w:val="clear" w:color="auto" w:fill="FFFFFF"/>
        </w:rPr>
        <w:t>Those killed and seriously injured in road traffic collisions are more likely to be aged under 35 and are therefore more likely to be impacted by a reduction in road safety measuring.</w:t>
      </w:r>
    </w:p>
    <w:p w14:paraId="31B8EFDB" w14:textId="77777777" w:rsidR="00A258CD" w:rsidRPr="00532B48" w:rsidRDefault="00A258CD" w:rsidP="00532B48">
      <w:pPr>
        <w:jc w:val="both"/>
        <w:rPr>
          <w:color w:val="5B9BD5" w:themeColor="accent5"/>
          <w:sz w:val="28"/>
        </w:rPr>
      </w:pPr>
    </w:p>
    <w:p w14:paraId="7C25D25B" w14:textId="741591C7" w:rsidR="00E27366" w:rsidRDefault="00E27366" w:rsidP="00532B48">
      <w:pPr>
        <w:jc w:val="both"/>
        <w:rPr>
          <w:color w:val="5B9BD5" w:themeColor="accent5"/>
          <w:sz w:val="28"/>
        </w:rPr>
      </w:pPr>
      <w:r w:rsidRPr="00532B48">
        <w:rPr>
          <w:color w:val="5B9BD5" w:themeColor="accent5"/>
          <w:sz w:val="28"/>
        </w:rPr>
        <w:t xml:space="preserve">The older population is more likely to have a </w:t>
      </w:r>
      <w:r w:rsidR="00D118E2" w:rsidRPr="00532B48">
        <w:rPr>
          <w:color w:val="5B9BD5" w:themeColor="accent5"/>
          <w:sz w:val="28"/>
        </w:rPr>
        <w:t>long-term</w:t>
      </w:r>
      <w:r w:rsidRPr="00532B48">
        <w:rPr>
          <w:color w:val="5B9BD5" w:themeColor="accent5"/>
          <w:sz w:val="28"/>
        </w:rPr>
        <w:t xml:space="preserve"> health problem or a disability that limits their </w:t>
      </w:r>
      <w:r w:rsidR="00D118E2" w:rsidRPr="00532B48">
        <w:rPr>
          <w:color w:val="5B9BD5" w:themeColor="accent5"/>
          <w:sz w:val="28"/>
        </w:rPr>
        <w:t>day-to-day</w:t>
      </w:r>
      <w:r w:rsidRPr="00532B48">
        <w:rPr>
          <w:color w:val="5B9BD5" w:themeColor="accent5"/>
          <w:sz w:val="28"/>
        </w:rPr>
        <w:t xml:space="preserve"> activities therefore, it is more likely they will have a mobility issues.   </w:t>
      </w:r>
    </w:p>
    <w:p w14:paraId="655031EE" w14:textId="0AF3A4B1" w:rsidR="008D4AAD" w:rsidRDefault="008D4AAD" w:rsidP="00532B48">
      <w:pPr>
        <w:jc w:val="both"/>
        <w:rPr>
          <w:color w:val="5B9BD5" w:themeColor="accent5"/>
          <w:sz w:val="28"/>
        </w:rPr>
      </w:pPr>
    </w:p>
    <w:p w14:paraId="4001D8CB" w14:textId="0F216CB0" w:rsidR="008D4AAD" w:rsidRPr="00532B48" w:rsidRDefault="008D4AAD" w:rsidP="00532B48">
      <w:pPr>
        <w:jc w:val="both"/>
        <w:rPr>
          <w:color w:val="5B9BD5" w:themeColor="accent5"/>
          <w:sz w:val="28"/>
        </w:rPr>
      </w:pPr>
      <w:r w:rsidRPr="008D4AAD">
        <w:rPr>
          <w:color w:val="5B9BD5" w:themeColor="accent5"/>
          <w:sz w:val="28"/>
        </w:rPr>
        <w:t>There are also a range of age-related factors of relevance to road safety regulations. These include an increased likelihood of involvement in a serious road traffic collision amongst certain age groups (younger drivers and those aged 34-49).</w:t>
      </w:r>
    </w:p>
    <w:p w14:paraId="5203F7E7" w14:textId="77777777" w:rsidR="0072544B" w:rsidRPr="0072544B" w:rsidRDefault="0072544B" w:rsidP="0072544B"/>
    <w:p w14:paraId="7D4A2E42"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Marital status</w:t>
      </w:r>
    </w:p>
    <w:p w14:paraId="4CCCCFE7" w14:textId="09962F67" w:rsidR="0072544B" w:rsidRDefault="003A1566" w:rsidP="00E91D60">
      <w:pPr>
        <w:autoSpaceDE w:val="0"/>
        <w:autoSpaceDN w:val="0"/>
        <w:adjustRightInd w:val="0"/>
        <w:rPr>
          <w:rFonts w:cs="Arial"/>
          <w:sz w:val="28"/>
          <w:szCs w:val="28"/>
        </w:rPr>
      </w:pPr>
      <w:r w:rsidRPr="003A1566">
        <w:rPr>
          <w:rFonts w:cs="Arial"/>
          <w:color w:val="5B9BD5" w:themeColor="accent5"/>
          <w:sz w:val="28"/>
          <w:szCs w:val="28"/>
        </w:rPr>
        <w:t xml:space="preserve">Although the Department’s services are universal in nature, other than that outlined in the previous section no other specific needs for people of different </w:t>
      </w:r>
      <w:r w:rsidR="00D118E2">
        <w:rPr>
          <w:rFonts w:cs="Arial"/>
          <w:color w:val="5B9BD5" w:themeColor="accent5"/>
          <w:sz w:val="28"/>
          <w:szCs w:val="28"/>
        </w:rPr>
        <w:t>marital</w:t>
      </w:r>
      <w:r w:rsidR="00273EF6">
        <w:rPr>
          <w:rFonts w:cs="Arial"/>
          <w:color w:val="5B9BD5" w:themeColor="accent5"/>
          <w:sz w:val="28"/>
          <w:szCs w:val="28"/>
        </w:rPr>
        <w:t xml:space="preserve"> status</w:t>
      </w:r>
      <w:r w:rsidRPr="003A1566">
        <w:rPr>
          <w:rFonts w:cs="Arial"/>
          <w:color w:val="5B9BD5" w:themeColor="accent5"/>
          <w:sz w:val="28"/>
          <w:szCs w:val="28"/>
        </w:rPr>
        <w:t xml:space="preserve"> have been identified.</w:t>
      </w:r>
    </w:p>
    <w:p w14:paraId="23CAF75B" w14:textId="77777777" w:rsidR="00E20B1E" w:rsidRDefault="00E20B1E" w:rsidP="00E91D60">
      <w:pPr>
        <w:autoSpaceDE w:val="0"/>
        <w:autoSpaceDN w:val="0"/>
        <w:adjustRightInd w:val="0"/>
        <w:rPr>
          <w:rFonts w:cs="Arial"/>
          <w:b/>
          <w:sz w:val="28"/>
          <w:szCs w:val="28"/>
        </w:rPr>
      </w:pPr>
    </w:p>
    <w:p w14:paraId="6850BCF6" w14:textId="4FF5CD1F" w:rsidR="0072544B" w:rsidRPr="0072544B" w:rsidRDefault="0072544B" w:rsidP="00E91D60">
      <w:pPr>
        <w:autoSpaceDE w:val="0"/>
        <w:autoSpaceDN w:val="0"/>
        <w:adjustRightInd w:val="0"/>
        <w:rPr>
          <w:rFonts w:cs="Arial"/>
          <w:b/>
          <w:sz w:val="28"/>
          <w:szCs w:val="28"/>
        </w:rPr>
      </w:pPr>
      <w:r w:rsidRPr="0072544B">
        <w:rPr>
          <w:rFonts w:cs="Arial"/>
          <w:b/>
          <w:sz w:val="28"/>
          <w:szCs w:val="28"/>
        </w:rPr>
        <w:t>Sexual orientation</w:t>
      </w:r>
    </w:p>
    <w:p w14:paraId="28D05CA1" w14:textId="098D0ACF" w:rsidR="0072544B" w:rsidRDefault="003A1566" w:rsidP="00E91D60">
      <w:pPr>
        <w:autoSpaceDE w:val="0"/>
        <w:autoSpaceDN w:val="0"/>
        <w:adjustRightInd w:val="0"/>
        <w:rPr>
          <w:rFonts w:cs="Arial"/>
          <w:sz w:val="28"/>
          <w:szCs w:val="28"/>
        </w:rPr>
      </w:pPr>
      <w:r w:rsidRPr="003A1566">
        <w:rPr>
          <w:rFonts w:cs="Arial"/>
          <w:color w:val="5B9BD5" w:themeColor="accent5"/>
          <w:sz w:val="28"/>
          <w:szCs w:val="28"/>
        </w:rPr>
        <w:t xml:space="preserve">Although the Department’s services are universal in nature, other than that outlined in the previous section no other specific needs for people of different </w:t>
      </w:r>
      <w:r w:rsidR="00273EF6">
        <w:rPr>
          <w:rFonts w:cs="Arial"/>
          <w:color w:val="5B9BD5" w:themeColor="accent5"/>
          <w:sz w:val="28"/>
          <w:szCs w:val="28"/>
        </w:rPr>
        <w:t>sexual orientation</w:t>
      </w:r>
      <w:r w:rsidRPr="003A1566">
        <w:rPr>
          <w:rFonts w:cs="Arial"/>
          <w:color w:val="5B9BD5" w:themeColor="accent5"/>
          <w:sz w:val="28"/>
          <w:szCs w:val="28"/>
        </w:rPr>
        <w:t xml:space="preserve"> have been identified.</w:t>
      </w:r>
    </w:p>
    <w:p w14:paraId="5B1643AF" w14:textId="77777777" w:rsidR="00E20B1E" w:rsidRDefault="00E20B1E" w:rsidP="00E91D60">
      <w:pPr>
        <w:autoSpaceDE w:val="0"/>
        <w:autoSpaceDN w:val="0"/>
        <w:adjustRightInd w:val="0"/>
        <w:rPr>
          <w:rFonts w:cs="Arial"/>
          <w:b/>
          <w:sz w:val="28"/>
          <w:szCs w:val="28"/>
        </w:rPr>
      </w:pPr>
    </w:p>
    <w:p w14:paraId="5C7E42A9" w14:textId="01CE1C09" w:rsidR="0072544B" w:rsidRPr="0072544B" w:rsidRDefault="0072544B" w:rsidP="00E91D60">
      <w:pPr>
        <w:autoSpaceDE w:val="0"/>
        <w:autoSpaceDN w:val="0"/>
        <w:adjustRightInd w:val="0"/>
        <w:rPr>
          <w:rFonts w:cs="Arial"/>
          <w:b/>
          <w:sz w:val="28"/>
          <w:szCs w:val="28"/>
        </w:rPr>
      </w:pPr>
      <w:r w:rsidRPr="0072544B">
        <w:rPr>
          <w:rFonts w:cs="Arial"/>
          <w:b/>
          <w:sz w:val="28"/>
          <w:szCs w:val="28"/>
        </w:rPr>
        <w:t>Men and Women Generally</w:t>
      </w:r>
    </w:p>
    <w:p w14:paraId="5D0E530B" w14:textId="77777777" w:rsidR="003A1566" w:rsidRPr="003A1566" w:rsidRDefault="003A1566" w:rsidP="003A1566">
      <w:pPr>
        <w:autoSpaceDE w:val="0"/>
        <w:autoSpaceDN w:val="0"/>
        <w:adjustRightInd w:val="0"/>
        <w:jc w:val="both"/>
        <w:rPr>
          <w:rFonts w:cs="Arial"/>
          <w:color w:val="5B9BD5" w:themeColor="accent5"/>
          <w:sz w:val="28"/>
          <w:szCs w:val="28"/>
        </w:rPr>
      </w:pPr>
      <w:r w:rsidRPr="003A1566">
        <w:rPr>
          <w:rFonts w:cs="Arial"/>
          <w:color w:val="5B9BD5" w:themeColor="accent5"/>
          <w:sz w:val="28"/>
          <w:szCs w:val="28"/>
        </w:rPr>
        <w:t xml:space="preserve">As noted in the previous section, there are a range of issues relating to public transport which have a particular relevance to gender. These include a potentially greater reliance on public transport by women and the resulting economic disadvantage brought on by this additional cost, safety concerns in respect of use </w:t>
      </w:r>
      <w:r w:rsidRPr="003A1566">
        <w:rPr>
          <w:rFonts w:cs="Arial"/>
          <w:color w:val="5B9BD5" w:themeColor="accent5"/>
          <w:sz w:val="28"/>
          <w:szCs w:val="28"/>
        </w:rPr>
        <w:lastRenderedPageBreak/>
        <w:t>of public transport as a result of gender-based crime, and issues around affordability and service provision in the context of the travel patterns of care-givers (who are more likely to be female).</w:t>
      </w:r>
    </w:p>
    <w:p w14:paraId="0994B719" w14:textId="77777777" w:rsidR="003A1566" w:rsidRPr="003A1566" w:rsidRDefault="003A1566" w:rsidP="003A1566">
      <w:pPr>
        <w:autoSpaceDE w:val="0"/>
        <w:autoSpaceDN w:val="0"/>
        <w:adjustRightInd w:val="0"/>
        <w:jc w:val="both"/>
        <w:rPr>
          <w:rFonts w:cs="Arial"/>
          <w:color w:val="5B9BD5" w:themeColor="accent5"/>
          <w:sz w:val="28"/>
          <w:szCs w:val="28"/>
        </w:rPr>
      </w:pPr>
    </w:p>
    <w:p w14:paraId="72D033BE" w14:textId="79354CF6" w:rsidR="009A2047" w:rsidRDefault="009A2047" w:rsidP="00532B48">
      <w:pPr>
        <w:autoSpaceDE w:val="0"/>
        <w:autoSpaceDN w:val="0"/>
        <w:adjustRightInd w:val="0"/>
        <w:jc w:val="both"/>
        <w:rPr>
          <w:rFonts w:cs="Arial"/>
          <w:color w:val="5B9BD5" w:themeColor="accent5"/>
          <w:sz w:val="28"/>
          <w:szCs w:val="28"/>
        </w:rPr>
      </w:pPr>
      <w:r w:rsidRPr="009A2047">
        <w:rPr>
          <w:rFonts w:cs="Arial"/>
          <w:color w:val="5B9BD5" w:themeColor="accent5"/>
          <w:sz w:val="28"/>
          <w:szCs w:val="28"/>
        </w:rPr>
        <w:t xml:space="preserve">Travel Surveys (NI) have shown that women use public transport more frequently than men; </w:t>
      </w:r>
      <w:r w:rsidR="00D118E2" w:rsidRPr="009A2047">
        <w:rPr>
          <w:rFonts w:cs="Arial"/>
          <w:color w:val="5B9BD5" w:themeColor="accent5"/>
          <w:sz w:val="28"/>
          <w:szCs w:val="28"/>
        </w:rPr>
        <w:t>however,</w:t>
      </w:r>
      <w:r w:rsidRPr="009A2047">
        <w:rPr>
          <w:rFonts w:cs="Arial"/>
          <w:color w:val="5B9BD5" w:themeColor="accent5"/>
          <w:sz w:val="28"/>
          <w:szCs w:val="28"/>
        </w:rPr>
        <w:t xml:space="preserve"> </w:t>
      </w:r>
      <w:r w:rsidR="006931B9">
        <w:rPr>
          <w:rFonts w:cs="Arial"/>
          <w:color w:val="5B9BD5" w:themeColor="accent5"/>
          <w:sz w:val="28"/>
          <w:szCs w:val="28"/>
        </w:rPr>
        <w:t>the 2017-2019 Travel Survey</w:t>
      </w:r>
      <w:r w:rsidRPr="009A2047">
        <w:rPr>
          <w:rFonts w:cs="Arial"/>
          <w:color w:val="5B9BD5" w:themeColor="accent5"/>
          <w:sz w:val="28"/>
          <w:szCs w:val="28"/>
        </w:rPr>
        <w:t xml:space="preserve"> shows that this is no longer the case; and men are likely to take longer journeys than women.  </w:t>
      </w:r>
    </w:p>
    <w:p w14:paraId="7C9FFB24" w14:textId="55A19B94" w:rsidR="004D329C" w:rsidRDefault="004D329C" w:rsidP="00532B48">
      <w:pPr>
        <w:autoSpaceDE w:val="0"/>
        <w:autoSpaceDN w:val="0"/>
        <w:adjustRightInd w:val="0"/>
        <w:jc w:val="both"/>
        <w:rPr>
          <w:rFonts w:cs="Arial"/>
          <w:color w:val="5B9BD5" w:themeColor="accent5"/>
          <w:sz w:val="28"/>
          <w:szCs w:val="28"/>
        </w:rPr>
      </w:pPr>
    </w:p>
    <w:p w14:paraId="33DA6BE3" w14:textId="37C09ED9" w:rsidR="004D329C" w:rsidRPr="009A2047" w:rsidRDefault="004D329C" w:rsidP="00532B48">
      <w:pPr>
        <w:autoSpaceDE w:val="0"/>
        <w:autoSpaceDN w:val="0"/>
        <w:adjustRightInd w:val="0"/>
        <w:jc w:val="both"/>
        <w:rPr>
          <w:rFonts w:cs="Arial"/>
          <w:color w:val="5B9BD5" w:themeColor="accent5"/>
          <w:sz w:val="28"/>
          <w:szCs w:val="28"/>
        </w:rPr>
      </w:pPr>
      <w:r w:rsidRPr="004D329C">
        <w:rPr>
          <w:rFonts w:cs="Arial"/>
          <w:color w:val="5B9BD5" w:themeColor="accent5"/>
          <w:sz w:val="28"/>
          <w:szCs w:val="28"/>
        </w:rPr>
        <w:t>There are also relevant gender-related factors of relevance to the development of road safety regulation since men are substantially more likely to be involved in a serious road traffic collision.</w:t>
      </w:r>
    </w:p>
    <w:p w14:paraId="385E04DF" w14:textId="77777777" w:rsidR="009A2047" w:rsidRPr="009A2047" w:rsidRDefault="009A2047" w:rsidP="009A2047">
      <w:pPr>
        <w:autoSpaceDE w:val="0"/>
        <w:autoSpaceDN w:val="0"/>
        <w:adjustRightInd w:val="0"/>
        <w:rPr>
          <w:rFonts w:cs="Arial"/>
          <w:color w:val="5B9BD5" w:themeColor="accent5"/>
          <w:sz w:val="28"/>
          <w:szCs w:val="28"/>
        </w:rPr>
      </w:pPr>
    </w:p>
    <w:p w14:paraId="09EDBACD" w14:textId="3A859DE4" w:rsidR="009A2047" w:rsidRDefault="009A2047" w:rsidP="00C0076C">
      <w:pPr>
        <w:autoSpaceDE w:val="0"/>
        <w:autoSpaceDN w:val="0"/>
        <w:adjustRightInd w:val="0"/>
        <w:jc w:val="both"/>
        <w:rPr>
          <w:rFonts w:cs="Arial"/>
          <w:color w:val="5B9BD5" w:themeColor="accent5"/>
          <w:sz w:val="28"/>
          <w:szCs w:val="28"/>
        </w:rPr>
      </w:pPr>
      <w:r w:rsidRPr="009A2047">
        <w:rPr>
          <w:rFonts w:cs="Arial"/>
          <w:color w:val="5B9BD5" w:themeColor="accent5"/>
          <w:sz w:val="28"/>
          <w:szCs w:val="28"/>
        </w:rPr>
        <w:t>Equality Impact Assessments on the Regional Transportation Strategy, Belfast Metropolitan Transport Plan and the Regional Strategic Transport Network Transport Plan acknowledged that street lighting schemes may have a positive impact for women as they improve the night</w:t>
      </w:r>
      <w:r w:rsidR="00A258CD">
        <w:rPr>
          <w:rFonts w:cs="Arial"/>
          <w:color w:val="5B9BD5" w:themeColor="accent5"/>
          <w:sz w:val="28"/>
          <w:szCs w:val="28"/>
        </w:rPr>
        <w:t>-</w:t>
      </w:r>
      <w:r w:rsidRPr="009A2047">
        <w:rPr>
          <w:rFonts w:cs="Arial"/>
          <w:color w:val="5B9BD5" w:themeColor="accent5"/>
          <w:sz w:val="28"/>
          <w:szCs w:val="28"/>
        </w:rPr>
        <w:t xml:space="preserve">time environment and reduce the fear of crime. </w:t>
      </w:r>
    </w:p>
    <w:p w14:paraId="534E7D0D" w14:textId="05203497" w:rsidR="00A258CD" w:rsidRDefault="00A258CD" w:rsidP="00C0076C">
      <w:pPr>
        <w:autoSpaceDE w:val="0"/>
        <w:autoSpaceDN w:val="0"/>
        <w:adjustRightInd w:val="0"/>
        <w:jc w:val="both"/>
        <w:rPr>
          <w:rFonts w:cs="Arial"/>
          <w:color w:val="5B9BD5" w:themeColor="accent5"/>
          <w:sz w:val="28"/>
          <w:szCs w:val="28"/>
        </w:rPr>
      </w:pPr>
    </w:p>
    <w:p w14:paraId="3F8E48AA" w14:textId="5C0F461B" w:rsidR="00A258CD" w:rsidRPr="009A2047" w:rsidRDefault="00A258CD" w:rsidP="00C0076C">
      <w:pPr>
        <w:autoSpaceDE w:val="0"/>
        <w:autoSpaceDN w:val="0"/>
        <w:adjustRightInd w:val="0"/>
        <w:jc w:val="both"/>
        <w:rPr>
          <w:rFonts w:cs="Arial"/>
          <w:color w:val="5B9BD5" w:themeColor="accent5"/>
          <w:sz w:val="28"/>
          <w:szCs w:val="28"/>
        </w:rPr>
      </w:pPr>
      <w:r>
        <w:rPr>
          <w:rFonts w:cs="Arial"/>
          <w:color w:val="5B9BD5" w:themeColor="accent5"/>
          <w:sz w:val="28"/>
          <w:szCs w:val="28"/>
        </w:rPr>
        <w:t>Those killed and seriously injured in road traffic collisions are more likely to be male and are therefore more likely to be impacted by a reduction in road safety messaging.</w:t>
      </w:r>
    </w:p>
    <w:p w14:paraId="00241182" w14:textId="77777777" w:rsidR="001D6820" w:rsidRDefault="001D6820" w:rsidP="0072544B">
      <w:pPr>
        <w:autoSpaceDE w:val="0"/>
        <w:autoSpaceDN w:val="0"/>
        <w:adjustRightInd w:val="0"/>
        <w:rPr>
          <w:rFonts w:cs="Arial"/>
          <w:sz w:val="28"/>
          <w:szCs w:val="28"/>
        </w:rPr>
      </w:pPr>
    </w:p>
    <w:p w14:paraId="02C06333" w14:textId="77777777" w:rsidR="004639BC" w:rsidRDefault="004639BC" w:rsidP="004639BC">
      <w:pPr>
        <w:rPr>
          <w:rFonts w:cs="Arial"/>
          <w:b/>
          <w:sz w:val="28"/>
          <w:szCs w:val="28"/>
        </w:rPr>
      </w:pPr>
      <w:r w:rsidRPr="008519EB">
        <w:rPr>
          <w:rFonts w:cs="Arial"/>
          <w:b/>
          <w:sz w:val="28"/>
          <w:szCs w:val="28"/>
        </w:rPr>
        <w:t>Disability</w:t>
      </w:r>
    </w:p>
    <w:p w14:paraId="29AA4D22" w14:textId="77777777" w:rsidR="001D6820" w:rsidRDefault="001D6820" w:rsidP="00C0076C">
      <w:pPr>
        <w:jc w:val="both"/>
        <w:rPr>
          <w:rFonts w:cs="Arial"/>
          <w:color w:val="5B9BD5" w:themeColor="accent5"/>
          <w:sz w:val="28"/>
          <w:szCs w:val="28"/>
        </w:rPr>
      </w:pPr>
      <w:r w:rsidRPr="001D6820">
        <w:rPr>
          <w:rFonts w:cs="Arial"/>
          <w:color w:val="5B9BD5" w:themeColor="accent5"/>
          <w:sz w:val="28"/>
          <w:szCs w:val="28"/>
        </w:rPr>
        <w:t xml:space="preserve">People with certain disabilities may have a greater need for good roads maintenance and would potentially be unable to access water if they had to travel outside of their home to collect.  There is a significant number of people with mobility issues that use public transport therefore they require accessible services at convenient times.  </w:t>
      </w:r>
    </w:p>
    <w:p w14:paraId="055DDCA6" w14:textId="77777777" w:rsidR="00C0076C" w:rsidRPr="001D6820" w:rsidRDefault="00C0076C" w:rsidP="001D6820">
      <w:pPr>
        <w:rPr>
          <w:rFonts w:cs="Arial"/>
          <w:color w:val="5B9BD5" w:themeColor="accent5"/>
          <w:sz w:val="28"/>
          <w:szCs w:val="28"/>
        </w:rPr>
      </w:pPr>
    </w:p>
    <w:p w14:paraId="7CE66E95" w14:textId="2F40C99F" w:rsidR="001D6820" w:rsidRDefault="001C1AF6" w:rsidP="00C0076C">
      <w:pPr>
        <w:jc w:val="both"/>
        <w:rPr>
          <w:rFonts w:cs="Arial"/>
          <w:color w:val="5B9BD5" w:themeColor="accent5"/>
          <w:sz w:val="28"/>
          <w:szCs w:val="28"/>
        </w:rPr>
      </w:pPr>
      <w:r>
        <w:rPr>
          <w:rFonts w:cs="Arial"/>
          <w:color w:val="5B9BD5" w:themeColor="accent5"/>
          <w:sz w:val="28"/>
          <w:szCs w:val="28"/>
        </w:rPr>
        <w:t xml:space="preserve">There are 130,000 </w:t>
      </w:r>
      <w:r w:rsidR="001D6820" w:rsidRPr="001D6820">
        <w:rPr>
          <w:rFonts w:cs="Arial"/>
          <w:color w:val="5B9BD5" w:themeColor="accent5"/>
          <w:sz w:val="28"/>
          <w:szCs w:val="28"/>
        </w:rPr>
        <w:t xml:space="preserve">valid Blue Badges in Northern Ireland which allow on-street parking concessions for people with disabilities.  </w:t>
      </w:r>
      <w:r w:rsidR="0029283A">
        <w:rPr>
          <w:rFonts w:cs="Arial"/>
          <w:color w:val="5B9BD5" w:themeColor="accent5"/>
          <w:sz w:val="28"/>
          <w:szCs w:val="28"/>
        </w:rPr>
        <w:t>I</w:t>
      </w:r>
      <w:r w:rsidR="001D6820" w:rsidRPr="001D6820">
        <w:rPr>
          <w:rFonts w:cs="Arial"/>
          <w:color w:val="5B9BD5" w:themeColor="accent5"/>
          <w:sz w:val="28"/>
          <w:szCs w:val="28"/>
        </w:rPr>
        <w:t>t is recognised that a reduction in transport services could impact negatively on this group.</w:t>
      </w:r>
    </w:p>
    <w:p w14:paraId="2F2D3B02" w14:textId="77777777" w:rsidR="00E27366" w:rsidRDefault="00E27366" w:rsidP="001D6820">
      <w:pPr>
        <w:rPr>
          <w:rFonts w:cs="Arial"/>
          <w:color w:val="5B9BD5" w:themeColor="accent5"/>
          <w:sz w:val="28"/>
          <w:szCs w:val="28"/>
        </w:rPr>
      </w:pPr>
    </w:p>
    <w:p w14:paraId="577463C7" w14:textId="50078901" w:rsidR="00E27366" w:rsidRDefault="00A258CD" w:rsidP="001D6820">
      <w:pPr>
        <w:rPr>
          <w:rFonts w:cs="Arial"/>
          <w:color w:val="5B9BD5" w:themeColor="accent5"/>
          <w:sz w:val="28"/>
          <w:szCs w:val="28"/>
        </w:rPr>
      </w:pPr>
      <w:r>
        <w:rPr>
          <w:rFonts w:cs="Arial"/>
          <w:color w:val="5B9BD5" w:themeColor="accent5"/>
          <w:sz w:val="28"/>
          <w:szCs w:val="28"/>
        </w:rPr>
        <w:t>People with a disability have fewer transport options and are the main users of community transport services in rural and urban areas.</w:t>
      </w:r>
    </w:p>
    <w:p w14:paraId="4C1FDE4E" w14:textId="77777777" w:rsidR="00A258CD" w:rsidRPr="001D6820" w:rsidRDefault="00A258CD" w:rsidP="001D6820">
      <w:pPr>
        <w:rPr>
          <w:rFonts w:cs="Arial"/>
          <w:color w:val="5B9BD5" w:themeColor="accent5"/>
          <w:sz w:val="28"/>
          <w:szCs w:val="28"/>
        </w:rPr>
      </w:pPr>
    </w:p>
    <w:p w14:paraId="43CC9E70" w14:textId="77777777" w:rsidR="004639BC" w:rsidRDefault="004639BC" w:rsidP="004639BC">
      <w:pPr>
        <w:rPr>
          <w:rFonts w:cs="Arial"/>
          <w:b/>
          <w:sz w:val="28"/>
          <w:szCs w:val="28"/>
        </w:rPr>
      </w:pPr>
      <w:r w:rsidRPr="008519EB">
        <w:rPr>
          <w:rFonts w:cs="Arial"/>
          <w:b/>
          <w:sz w:val="28"/>
          <w:szCs w:val="28"/>
        </w:rPr>
        <w:t>Dependants</w:t>
      </w:r>
    </w:p>
    <w:p w14:paraId="08533F53" w14:textId="14DE14B8" w:rsidR="004639BC" w:rsidRPr="00B92E4E" w:rsidRDefault="00EF2ECF" w:rsidP="004639BC">
      <w:r w:rsidRPr="00EF2ECF">
        <w:rPr>
          <w:color w:val="5B9BD5" w:themeColor="accent5"/>
          <w:sz w:val="28"/>
        </w:rPr>
        <w:t>Although the Department’s services are universal in nature, other than that outlined in the previous section no other specific needs for people of different political opinion have been identified</w:t>
      </w:r>
      <w:r w:rsidR="00B6438E" w:rsidRPr="00B6438E">
        <w:rPr>
          <w:color w:val="5B9BD5" w:themeColor="accent5"/>
          <w:sz w:val="28"/>
        </w:rPr>
        <w:t>.</w:t>
      </w:r>
    </w:p>
    <w:p w14:paraId="740662A8" w14:textId="77777777" w:rsidR="00B6438E" w:rsidRDefault="00B6438E" w:rsidP="00E91D60">
      <w:pPr>
        <w:rPr>
          <w:rFonts w:cs="Arial"/>
          <w:b/>
          <w:sz w:val="28"/>
          <w:szCs w:val="28"/>
          <w:u w:val="single"/>
        </w:rPr>
      </w:pPr>
    </w:p>
    <w:p w14:paraId="7006C858" w14:textId="77777777" w:rsidR="00B6438E" w:rsidRDefault="00B6438E" w:rsidP="00E91D60">
      <w:pPr>
        <w:rPr>
          <w:rFonts w:cs="Arial"/>
          <w:b/>
          <w:sz w:val="28"/>
          <w:szCs w:val="28"/>
          <w:u w:val="single"/>
        </w:rPr>
      </w:pPr>
    </w:p>
    <w:p w14:paraId="76C0BCC8" w14:textId="77777777" w:rsidR="00B6438E" w:rsidRDefault="00B6438E" w:rsidP="00E91D60">
      <w:pPr>
        <w:rPr>
          <w:rFonts w:cs="Arial"/>
          <w:b/>
          <w:sz w:val="28"/>
          <w:szCs w:val="28"/>
          <w:u w:val="single"/>
        </w:rPr>
      </w:pPr>
    </w:p>
    <w:p w14:paraId="7CB0FED5" w14:textId="3E5D228F"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14:paraId="2D2D2D9D" w14:textId="77777777" w:rsidR="00E91D60" w:rsidRDefault="00E91D60" w:rsidP="00E91D60">
      <w:pPr>
        <w:rPr>
          <w:rFonts w:cs="Arial"/>
          <w:sz w:val="28"/>
          <w:szCs w:val="28"/>
        </w:rPr>
      </w:pPr>
    </w:p>
    <w:p w14:paraId="393B99CE"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3E884F66" w14:textId="77777777" w:rsidR="00E91D60" w:rsidRPr="00B81381" w:rsidRDefault="00E91D60" w:rsidP="00E91D60">
      <w:pPr>
        <w:rPr>
          <w:rFonts w:cs="Arial"/>
          <w:sz w:val="28"/>
          <w:szCs w:val="28"/>
        </w:rPr>
      </w:pPr>
    </w:p>
    <w:p w14:paraId="0E5AD48C"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14:paraId="4D98C631" w14:textId="77777777" w:rsidR="00E91D60" w:rsidRPr="00B81381" w:rsidRDefault="00E91D60" w:rsidP="00E91D60">
      <w:pPr>
        <w:autoSpaceDE w:val="0"/>
        <w:autoSpaceDN w:val="0"/>
        <w:adjustRightInd w:val="0"/>
        <w:rPr>
          <w:rFonts w:cs="Arial"/>
          <w:sz w:val="28"/>
          <w:szCs w:val="28"/>
        </w:rPr>
      </w:pPr>
    </w:p>
    <w:p w14:paraId="78F81CA4"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616FAD6C" w14:textId="77777777" w:rsidR="00E91D60" w:rsidRDefault="00E91D60" w:rsidP="00E91D60">
      <w:pPr>
        <w:autoSpaceDE w:val="0"/>
        <w:autoSpaceDN w:val="0"/>
        <w:adjustRightInd w:val="0"/>
        <w:rPr>
          <w:rFonts w:cs="Arial"/>
          <w:sz w:val="28"/>
          <w:szCs w:val="28"/>
        </w:rPr>
      </w:pPr>
    </w:p>
    <w:p w14:paraId="145CED2A"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4C03316F" w14:textId="77777777" w:rsidR="00E91D60" w:rsidRPr="00B81381" w:rsidRDefault="00E91D60" w:rsidP="00E91D60">
      <w:pPr>
        <w:autoSpaceDE w:val="0"/>
        <w:autoSpaceDN w:val="0"/>
        <w:adjustRightInd w:val="0"/>
        <w:rPr>
          <w:rFonts w:cs="Arial"/>
          <w:sz w:val="28"/>
          <w:szCs w:val="28"/>
        </w:rPr>
      </w:pPr>
    </w:p>
    <w:p w14:paraId="318C4C9C"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6E63DBFA" w14:textId="77777777" w:rsidR="00E91D60" w:rsidRPr="00B81381" w:rsidRDefault="00E91D60" w:rsidP="00E91D60">
      <w:pPr>
        <w:autoSpaceDE w:val="0"/>
        <w:autoSpaceDN w:val="0"/>
        <w:adjustRightInd w:val="0"/>
        <w:rPr>
          <w:rFonts w:cs="Arial"/>
          <w:sz w:val="28"/>
          <w:szCs w:val="28"/>
        </w:rPr>
      </w:pPr>
    </w:p>
    <w:p w14:paraId="07FB07D3"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4467E2D3"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607582D4" w14:textId="77777777" w:rsidR="00E91D60" w:rsidRPr="00B81381" w:rsidRDefault="00E91D60" w:rsidP="00E91D60">
      <w:pPr>
        <w:autoSpaceDE w:val="0"/>
        <w:autoSpaceDN w:val="0"/>
        <w:adjustRightInd w:val="0"/>
        <w:rPr>
          <w:rFonts w:cs="Arial"/>
          <w:sz w:val="28"/>
          <w:szCs w:val="28"/>
        </w:rPr>
      </w:pPr>
    </w:p>
    <w:p w14:paraId="1728F87A" w14:textId="77777777" w:rsidR="00E91D60" w:rsidRDefault="00E91D60" w:rsidP="00E91D60">
      <w:pPr>
        <w:rPr>
          <w:rFonts w:cs="Arial"/>
          <w:b/>
          <w:sz w:val="28"/>
        </w:rPr>
      </w:pPr>
      <w:r>
        <w:rPr>
          <w:rFonts w:cs="Arial"/>
          <w:b/>
          <w:sz w:val="28"/>
        </w:rPr>
        <w:t>In favour of a ‘major’ impact</w:t>
      </w:r>
    </w:p>
    <w:p w14:paraId="19D124A8" w14:textId="77777777" w:rsidR="00E91D60" w:rsidRPr="008A3870" w:rsidRDefault="00E91D60" w:rsidP="00E91D60">
      <w:pPr>
        <w:rPr>
          <w:rFonts w:cs="Arial"/>
          <w:b/>
          <w:sz w:val="28"/>
        </w:rPr>
      </w:pPr>
    </w:p>
    <w:p w14:paraId="07780DB0"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23B1C572" w14:textId="144C0318" w:rsidR="00E91D60" w:rsidRDefault="00D118E2" w:rsidP="00E91D60">
      <w:pPr>
        <w:numPr>
          <w:ilvl w:val="0"/>
          <w:numId w:val="4"/>
        </w:numPr>
        <w:spacing w:after="120"/>
        <w:rPr>
          <w:rFonts w:cs="Arial"/>
          <w:sz w:val="28"/>
        </w:rPr>
      </w:pPr>
      <w:r w:rsidRPr="00921222">
        <w:rPr>
          <w:rFonts w:cs="Arial"/>
          <w:sz w:val="28"/>
        </w:rPr>
        <w:t xml:space="preserve">Potential </w:t>
      </w:r>
      <w:r>
        <w:rPr>
          <w:rFonts w:cs="Arial"/>
          <w:sz w:val="28"/>
        </w:rPr>
        <w:t>equality</w:t>
      </w:r>
      <w:r w:rsidR="00E91D60" w:rsidRPr="00921222">
        <w:rPr>
          <w:rFonts w:cs="Arial"/>
          <w:sz w:val="28"/>
        </w:rPr>
        <w:t xml:space="preserve"> impacts are </w:t>
      </w:r>
      <w:r w:rsidR="00E91D60">
        <w:rPr>
          <w:rFonts w:cs="Arial"/>
          <w:sz w:val="28"/>
        </w:rPr>
        <w:t xml:space="preserve">unknown, because, for example, there is insufficient data upon which to make an </w:t>
      </w:r>
      <w:r>
        <w:rPr>
          <w:rFonts w:cs="Arial"/>
          <w:sz w:val="28"/>
        </w:rPr>
        <w:t>assessment or</w:t>
      </w:r>
      <w:r w:rsidR="00E91D60">
        <w:rPr>
          <w:rFonts w:cs="Arial"/>
          <w:sz w:val="28"/>
        </w:rPr>
        <w:t xml:space="preserve"> because they are complex, and it would be appropriate to conduct an equality impact assessment in order to better assess them;</w:t>
      </w:r>
    </w:p>
    <w:p w14:paraId="75F07C34"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25D9D645" w14:textId="77777777" w:rsidR="00E91D60" w:rsidRDefault="00E91D60" w:rsidP="00E91D60">
      <w:pPr>
        <w:numPr>
          <w:ilvl w:val="0"/>
          <w:numId w:val="4"/>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30FDE6D0"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178C99EC"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07F9BCD8" w14:textId="77777777" w:rsidR="00E91D60" w:rsidRDefault="00E91D60" w:rsidP="00E91D60">
      <w:pPr>
        <w:rPr>
          <w:rFonts w:cs="Arial"/>
          <w:b/>
          <w:sz w:val="28"/>
          <w:szCs w:val="28"/>
        </w:rPr>
      </w:pPr>
    </w:p>
    <w:p w14:paraId="12CE503C"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0FE8D641" w14:textId="77777777" w:rsidR="00E91D60" w:rsidRPr="00921222" w:rsidRDefault="00E91D60" w:rsidP="00E91D60">
      <w:pPr>
        <w:tabs>
          <w:tab w:val="left" w:pos="567"/>
        </w:tabs>
        <w:ind w:left="142"/>
        <w:rPr>
          <w:rFonts w:cs="Arial"/>
          <w:b/>
          <w:sz w:val="28"/>
        </w:rPr>
      </w:pPr>
    </w:p>
    <w:p w14:paraId="727047E3"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5882CC38"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2CE16AD1"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5ECBB209"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4779E281" w14:textId="77777777" w:rsidR="00E91D60" w:rsidRDefault="00E91D60" w:rsidP="00E91D60">
      <w:pPr>
        <w:rPr>
          <w:sz w:val="28"/>
          <w:szCs w:val="28"/>
        </w:rPr>
      </w:pPr>
    </w:p>
    <w:p w14:paraId="29F34389" w14:textId="77777777" w:rsidR="00E91D60" w:rsidRDefault="00E91D60" w:rsidP="00E91D60">
      <w:pPr>
        <w:rPr>
          <w:b/>
          <w:sz w:val="28"/>
          <w:szCs w:val="28"/>
        </w:rPr>
      </w:pPr>
      <w:r>
        <w:rPr>
          <w:b/>
          <w:sz w:val="28"/>
          <w:szCs w:val="28"/>
        </w:rPr>
        <w:t>In favour of none</w:t>
      </w:r>
    </w:p>
    <w:p w14:paraId="74729BFC" w14:textId="77777777" w:rsidR="00E91D60" w:rsidRDefault="00E91D60" w:rsidP="00E91D60">
      <w:pPr>
        <w:tabs>
          <w:tab w:val="left" w:pos="360"/>
        </w:tabs>
        <w:rPr>
          <w:b/>
          <w:sz w:val="28"/>
          <w:szCs w:val="28"/>
        </w:rPr>
      </w:pPr>
      <w:r>
        <w:rPr>
          <w:b/>
          <w:sz w:val="28"/>
          <w:szCs w:val="28"/>
        </w:rPr>
        <w:tab/>
      </w:r>
    </w:p>
    <w:p w14:paraId="6BD6FBBE"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3184A920"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49590944" w14:textId="77777777" w:rsidR="00E91D60" w:rsidRPr="00B81381" w:rsidRDefault="00E91D60" w:rsidP="00E91D60">
      <w:pPr>
        <w:rPr>
          <w:sz w:val="28"/>
          <w:szCs w:val="28"/>
        </w:rPr>
      </w:pPr>
    </w:p>
    <w:p w14:paraId="77C54AF8"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66DA010E" w14:textId="77777777" w:rsidR="00FA2356" w:rsidRDefault="00FA2356" w:rsidP="00E91D60">
      <w:pPr>
        <w:autoSpaceDE w:val="0"/>
        <w:autoSpaceDN w:val="0"/>
        <w:adjustRightInd w:val="0"/>
        <w:rPr>
          <w:rFonts w:cs="Arial"/>
          <w:sz w:val="28"/>
          <w:szCs w:val="28"/>
        </w:rPr>
      </w:pPr>
    </w:p>
    <w:p w14:paraId="546764C1"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1D9124D2" w14:textId="77777777" w:rsidR="00127EA5" w:rsidRDefault="00127EA5" w:rsidP="00E42C80">
      <w:pPr>
        <w:pStyle w:val="ListParagraph"/>
        <w:autoSpaceDE w:val="0"/>
        <w:autoSpaceDN w:val="0"/>
        <w:adjustRightInd w:val="0"/>
        <w:ind w:left="360"/>
        <w:rPr>
          <w:rFonts w:cs="Arial"/>
          <w:bCs/>
          <w:sz w:val="28"/>
          <w:szCs w:val="28"/>
        </w:rPr>
      </w:pPr>
    </w:p>
    <w:p w14:paraId="643E448F"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43D90B99" w14:textId="77777777" w:rsidR="00E42C80" w:rsidRDefault="00E42C80" w:rsidP="00E42C80">
      <w:pPr>
        <w:pStyle w:val="ListParagraph"/>
        <w:autoSpaceDE w:val="0"/>
        <w:autoSpaceDN w:val="0"/>
        <w:adjustRightInd w:val="0"/>
        <w:ind w:left="360"/>
        <w:rPr>
          <w:rFonts w:cs="Arial"/>
          <w:bCs/>
          <w:sz w:val="28"/>
          <w:szCs w:val="28"/>
        </w:rPr>
      </w:pPr>
    </w:p>
    <w:p w14:paraId="789ECAC4" w14:textId="77777777" w:rsidR="00127EA5" w:rsidRDefault="00127EA5" w:rsidP="00E42C80">
      <w:pPr>
        <w:pStyle w:val="ListParagraph"/>
        <w:autoSpaceDE w:val="0"/>
        <w:autoSpaceDN w:val="0"/>
        <w:adjustRightInd w:val="0"/>
        <w:ind w:left="360"/>
        <w:rPr>
          <w:rFonts w:cs="Arial"/>
          <w:bCs/>
          <w:sz w:val="28"/>
          <w:szCs w:val="28"/>
        </w:rPr>
      </w:pPr>
    </w:p>
    <w:p w14:paraId="7ED5A767" w14:textId="77777777" w:rsidR="009A2047" w:rsidRDefault="0096413F" w:rsidP="009A2047">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9A2047">
        <w:rPr>
          <w:rFonts w:cs="Arial"/>
          <w:bCs/>
          <w:sz w:val="28"/>
          <w:szCs w:val="28"/>
        </w:rPr>
        <w:t xml:space="preserve"> </w:t>
      </w:r>
    </w:p>
    <w:p w14:paraId="65841154" w14:textId="16D8DD91" w:rsidR="009A2047" w:rsidRPr="009A2047" w:rsidRDefault="009A2047" w:rsidP="00935F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 xml:space="preserve">Although service reductions are anticipated they are not intended to directly impact on people of one particular religious belief.  Any proposed cuts to </w:t>
      </w:r>
      <w:r w:rsidR="00CD35E6">
        <w:rPr>
          <w:rFonts w:cs="Arial"/>
          <w:bCs/>
          <w:color w:val="5B9BD5" w:themeColor="accent5"/>
          <w:sz w:val="28"/>
          <w:szCs w:val="28"/>
        </w:rPr>
        <w:t xml:space="preserve">the Department’s essential services </w:t>
      </w:r>
      <w:r w:rsidR="00D118E2" w:rsidRPr="009A2047">
        <w:rPr>
          <w:rFonts w:cs="Arial"/>
          <w:bCs/>
          <w:color w:val="5B9BD5" w:themeColor="accent5"/>
          <w:sz w:val="28"/>
          <w:szCs w:val="28"/>
        </w:rPr>
        <w:t>have</w:t>
      </w:r>
      <w:r w:rsidRPr="009A2047">
        <w:rPr>
          <w:rFonts w:cs="Arial"/>
          <w:bCs/>
          <w:color w:val="5B9BD5" w:themeColor="accent5"/>
          <w:sz w:val="28"/>
          <w:szCs w:val="28"/>
        </w:rPr>
        <w:t xml:space="preserve"> the potential to reduce connectivity and access to services across all aspects of society. </w:t>
      </w:r>
    </w:p>
    <w:p w14:paraId="1699A78C" w14:textId="77777777" w:rsidR="009A2047" w:rsidRPr="009A2047" w:rsidRDefault="009A2047" w:rsidP="00935FFC">
      <w:pPr>
        <w:pStyle w:val="ListParagraph"/>
        <w:autoSpaceDE w:val="0"/>
        <w:autoSpaceDN w:val="0"/>
        <w:adjustRightInd w:val="0"/>
        <w:ind w:left="360"/>
        <w:jc w:val="both"/>
        <w:rPr>
          <w:rFonts w:cs="Arial"/>
          <w:bCs/>
          <w:color w:val="5B9BD5" w:themeColor="accent5"/>
          <w:sz w:val="28"/>
          <w:szCs w:val="28"/>
        </w:rPr>
      </w:pPr>
    </w:p>
    <w:p w14:paraId="1FBD6C25" w14:textId="77777777" w:rsidR="009A2047" w:rsidRPr="009A2047" w:rsidRDefault="00935FFC" w:rsidP="00935FFC">
      <w:pPr>
        <w:pStyle w:val="ListParagraph"/>
        <w:autoSpaceDE w:val="0"/>
        <w:autoSpaceDN w:val="0"/>
        <w:adjustRightInd w:val="0"/>
        <w:ind w:left="360"/>
        <w:jc w:val="both"/>
        <w:rPr>
          <w:rFonts w:cs="Arial"/>
          <w:bCs/>
          <w:color w:val="5B9BD5" w:themeColor="accent5"/>
          <w:sz w:val="28"/>
          <w:szCs w:val="28"/>
        </w:rPr>
      </w:pPr>
      <w:r>
        <w:rPr>
          <w:rFonts w:cs="Arial"/>
          <w:bCs/>
          <w:color w:val="5B9BD5" w:themeColor="accent5"/>
          <w:sz w:val="28"/>
          <w:szCs w:val="28"/>
        </w:rPr>
        <w:t>S</w:t>
      </w:r>
      <w:r w:rsidR="009A2047" w:rsidRPr="009A2047">
        <w:rPr>
          <w:rFonts w:cs="Arial"/>
          <w:bCs/>
          <w:color w:val="5B9BD5" w:themeColor="accent5"/>
          <w:sz w:val="28"/>
          <w:szCs w:val="28"/>
        </w:rPr>
        <w:t xml:space="preserve">ervice reductions may reduce opportunities to promote good relations between people of different religious beliefs. </w:t>
      </w:r>
    </w:p>
    <w:p w14:paraId="40EA8974" w14:textId="77777777" w:rsidR="009A2047" w:rsidRPr="009A2047" w:rsidRDefault="009A2047" w:rsidP="00935FFC">
      <w:pPr>
        <w:pStyle w:val="ListParagraph"/>
        <w:ind w:left="360"/>
        <w:jc w:val="both"/>
        <w:rPr>
          <w:rFonts w:cs="Arial"/>
          <w:bCs/>
          <w:color w:val="5B9BD5" w:themeColor="accent5"/>
          <w:sz w:val="28"/>
          <w:szCs w:val="28"/>
        </w:rPr>
      </w:pPr>
    </w:p>
    <w:p w14:paraId="1E4F0188" w14:textId="6C620204" w:rsidR="00935FFC" w:rsidRPr="009A2047" w:rsidRDefault="00935FFC" w:rsidP="00935F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w:t>
      </w:r>
      <w:r w:rsidR="00EF2ECF">
        <w:rPr>
          <w:color w:val="5B9BD5" w:themeColor="accent5"/>
          <w:sz w:val="28"/>
        </w:rPr>
        <w:t>(s)</w:t>
      </w:r>
      <w:r w:rsidRPr="00795D1B">
        <w:rPr>
          <w:color w:val="5B9BD5" w:themeColor="accent5"/>
          <w:sz w:val="28"/>
        </w:rPr>
        <w:t xml:space="preserve">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57FA769A" w14:textId="77777777" w:rsidR="0096413F" w:rsidRDefault="0096413F" w:rsidP="00127EA5">
      <w:pPr>
        <w:pStyle w:val="ListParagraph"/>
        <w:autoSpaceDE w:val="0"/>
        <w:autoSpaceDN w:val="0"/>
        <w:adjustRightInd w:val="0"/>
        <w:ind w:left="360"/>
        <w:rPr>
          <w:rFonts w:cs="Arial"/>
          <w:bCs/>
          <w:sz w:val="28"/>
          <w:szCs w:val="28"/>
        </w:rPr>
      </w:pPr>
    </w:p>
    <w:p w14:paraId="3EA4D4A0" w14:textId="7A1CED78"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sidR="009A2047" w:rsidRPr="009A2047">
        <w:rPr>
          <w:rFonts w:cs="Arial"/>
          <w:bCs/>
          <w:color w:val="5B9BD5" w:themeColor="accent5"/>
          <w:sz w:val="28"/>
          <w:szCs w:val="28"/>
        </w:rPr>
        <w:t>Potentially</w:t>
      </w:r>
      <w:r w:rsidRPr="009A2047">
        <w:rPr>
          <w:rFonts w:cs="Arial"/>
          <w:bCs/>
          <w:color w:val="5B9BD5" w:themeColor="accent5"/>
          <w:sz w:val="28"/>
          <w:szCs w:val="28"/>
        </w:rPr>
        <w:t xml:space="preserve"> </w:t>
      </w:r>
      <w:r w:rsidRPr="009A2047">
        <w:rPr>
          <w:rFonts w:cs="Arial"/>
          <w:color w:val="5B9BD5" w:themeColor="accent5"/>
          <w:sz w:val="28"/>
          <w:szCs w:val="28"/>
        </w:rPr>
        <w:t>M</w:t>
      </w:r>
      <w:r w:rsidR="00935FFC">
        <w:rPr>
          <w:rFonts w:cs="Arial"/>
          <w:color w:val="5B9BD5" w:themeColor="accent5"/>
          <w:sz w:val="28"/>
          <w:szCs w:val="28"/>
        </w:rPr>
        <w:t>ajor</w:t>
      </w:r>
      <w:r w:rsidR="00EF2ECF">
        <w:rPr>
          <w:rFonts w:cs="Arial"/>
          <w:color w:val="5B9BD5" w:themeColor="accent5"/>
          <w:sz w:val="28"/>
          <w:szCs w:val="28"/>
        </w:rPr>
        <w:t xml:space="preserve"> negative</w:t>
      </w:r>
      <w:r w:rsidR="009A2047" w:rsidRPr="009A2047">
        <w:rPr>
          <w:rFonts w:cs="Arial"/>
          <w:color w:val="5B9BD5" w:themeColor="accent5"/>
          <w:sz w:val="28"/>
          <w:szCs w:val="28"/>
        </w:rPr>
        <w:t xml:space="preserve"> </w:t>
      </w:r>
    </w:p>
    <w:p w14:paraId="547DE06E" w14:textId="77777777" w:rsidR="00E42C80" w:rsidRDefault="00E42C80" w:rsidP="00E42C80">
      <w:pPr>
        <w:pStyle w:val="ListParagraph"/>
        <w:autoSpaceDE w:val="0"/>
        <w:autoSpaceDN w:val="0"/>
        <w:adjustRightInd w:val="0"/>
        <w:ind w:left="360"/>
        <w:rPr>
          <w:rFonts w:cs="Arial"/>
          <w:bCs/>
          <w:sz w:val="28"/>
          <w:szCs w:val="28"/>
        </w:rPr>
      </w:pPr>
    </w:p>
    <w:p w14:paraId="7C17C1C9" w14:textId="77777777"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p>
    <w:p w14:paraId="36723674" w14:textId="2AA051B7" w:rsidR="009A2047" w:rsidRPr="009A2047" w:rsidRDefault="009A2047" w:rsidP="009A2047">
      <w:pPr>
        <w:pStyle w:val="ListParagraph"/>
        <w:autoSpaceDE w:val="0"/>
        <w:autoSpaceDN w:val="0"/>
        <w:adjustRightInd w:val="0"/>
        <w:ind w:left="360"/>
        <w:rPr>
          <w:rFonts w:cs="Arial"/>
          <w:bCs/>
          <w:color w:val="5B9BD5" w:themeColor="accent5"/>
          <w:sz w:val="28"/>
          <w:szCs w:val="28"/>
        </w:rPr>
      </w:pPr>
      <w:r w:rsidRPr="009A2047">
        <w:rPr>
          <w:rFonts w:cs="Arial"/>
          <w:bCs/>
          <w:color w:val="5B9BD5" w:themeColor="accent5"/>
          <w:sz w:val="28"/>
          <w:szCs w:val="28"/>
        </w:rPr>
        <w:t xml:space="preserve">Although service reductions are anticipated they are not intended to directly impact on people of one </w:t>
      </w:r>
      <w:r>
        <w:rPr>
          <w:rFonts w:cs="Arial"/>
          <w:bCs/>
          <w:color w:val="5B9BD5" w:themeColor="accent5"/>
          <w:sz w:val="28"/>
          <w:szCs w:val="28"/>
        </w:rPr>
        <w:t>particular political</w:t>
      </w:r>
      <w:r w:rsidR="005D0A40">
        <w:rPr>
          <w:rFonts w:cs="Arial"/>
          <w:bCs/>
          <w:color w:val="5B9BD5" w:themeColor="accent5"/>
          <w:sz w:val="28"/>
          <w:szCs w:val="28"/>
        </w:rPr>
        <w:t xml:space="preserve"> opinion</w:t>
      </w:r>
      <w:r w:rsidRPr="009A2047">
        <w:rPr>
          <w:rFonts w:cs="Arial"/>
          <w:bCs/>
          <w:color w:val="5B9BD5" w:themeColor="accent5"/>
          <w:sz w:val="28"/>
          <w:szCs w:val="28"/>
        </w:rPr>
        <w:t xml:space="preserve">.  Any proposed cuts to </w:t>
      </w:r>
      <w:r w:rsidR="00CD35E6">
        <w:rPr>
          <w:rFonts w:cs="Arial"/>
          <w:bCs/>
          <w:color w:val="5B9BD5" w:themeColor="accent5"/>
          <w:sz w:val="28"/>
          <w:szCs w:val="28"/>
        </w:rPr>
        <w:t>the Department’s essential services</w:t>
      </w:r>
      <w:r w:rsidRPr="009A2047">
        <w:rPr>
          <w:rFonts w:cs="Arial"/>
          <w:bCs/>
          <w:color w:val="5B9BD5" w:themeColor="accent5"/>
          <w:sz w:val="28"/>
          <w:szCs w:val="28"/>
        </w:rPr>
        <w:t xml:space="preserve"> </w:t>
      </w:r>
      <w:r w:rsidR="00D118E2" w:rsidRPr="009A2047">
        <w:rPr>
          <w:rFonts w:cs="Arial"/>
          <w:bCs/>
          <w:color w:val="5B9BD5" w:themeColor="accent5"/>
          <w:sz w:val="28"/>
          <w:szCs w:val="28"/>
        </w:rPr>
        <w:t>have</w:t>
      </w:r>
      <w:r w:rsidRPr="009A2047">
        <w:rPr>
          <w:rFonts w:cs="Arial"/>
          <w:bCs/>
          <w:color w:val="5B9BD5" w:themeColor="accent5"/>
          <w:sz w:val="28"/>
          <w:szCs w:val="28"/>
        </w:rPr>
        <w:t xml:space="preserve"> the potential to reduce connectivity and access to services across all aspects of society. </w:t>
      </w:r>
    </w:p>
    <w:p w14:paraId="569FD27C" w14:textId="77777777" w:rsidR="009A2047" w:rsidRPr="009A2047" w:rsidRDefault="009A2047" w:rsidP="009A2047">
      <w:pPr>
        <w:pStyle w:val="ListParagraph"/>
        <w:autoSpaceDE w:val="0"/>
        <w:autoSpaceDN w:val="0"/>
        <w:adjustRightInd w:val="0"/>
        <w:ind w:left="360"/>
        <w:rPr>
          <w:rFonts w:cs="Arial"/>
          <w:bCs/>
          <w:color w:val="5B9BD5" w:themeColor="accent5"/>
          <w:sz w:val="28"/>
          <w:szCs w:val="28"/>
        </w:rPr>
      </w:pPr>
    </w:p>
    <w:p w14:paraId="4C5AD0CA" w14:textId="77777777" w:rsidR="009A2047" w:rsidRPr="009A2047" w:rsidRDefault="009A2047" w:rsidP="009A2047">
      <w:pPr>
        <w:pStyle w:val="ListParagraph"/>
        <w:autoSpaceDE w:val="0"/>
        <w:autoSpaceDN w:val="0"/>
        <w:adjustRightInd w:val="0"/>
        <w:ind w:left="360"/>
        <w:rPr>
          <w:rFonts w:cs="Arial"/>
          <w:bCs/>
          <w:color w:val="5B9BD5" w:themeColor="accent5"/>
          <w:sz w:val="28"/>
          <w:szCs w:val="28"/>
        </w:rPr>
      </w:pPr>
      <w:r w:rsidRPr="009A2047">
        <w:rPr>
          <w:rFonts w:cs="Arial"/>
          <w:bCs/>
          <w:color w:val="5B9BD5" w:themeColor="accent5"/>
          <w:sz w:val="28"/>
          <w:szCs w:val="28"/>
        </w:rPr>
        <w:t>Service reductions may reduce opportunities to promote good relations between peopl</w:t>
      </w:r>
      <w:r w:rsidR="005D0A40">
        <w:rPr>
          <w:rFonts w:cs="Arial"/>
          <w:bCs/>
          <w:color w:val="5B9BD5" w:themeColor="accent5"/>
          <w:sz w:val="28"/>
          <w:szCs w:val="28"/>
        </w:rPr>
        <w:t>e of different political opinions</w:t>
      </w:r>
      <w:r w:rsidRPr="009A2047">
        <w:rPr>
          <w:rFonts w:cs="Arial"/>
          <w:bCs/>
          <w:color w:val="5B9BD5" w:themeColor="accent5"/>
          <w:sz w:val="28"/>
          <w:szCs w:val="28"/>
        </w:rPr>
        <w:t xml:space="preserve">. </w:t>
      </w:r>
    </w:p>
    <w:p w14:paraId="5308A4E2" w14:textId="77777777" w:rsidR="009A2047" w:rsidRPr="009A2047" w:rsidRDefault="009A2047" w:rsidP="009A2047">
      <w:pPr>
        <w:pStyle w:val="ListParagraph"/>
        <w:ind w:left="360"/>
        <w:rPr>
          <w:rFonts w:cs="Arial"/>
          <w:bCs/>
          <w:color w:val="5B9BD5" w:themeColor="accent5"/>
          <w:sz w:val="28"/>
          <w:szCs w:val="28"/>
        </w:rPr>
      </w:pPr>
    </w:p>
    <w:p w14:paraId="0F14F3BC" w14:textId="5B67B47D" w:rsidR="00935FFC" w:rsidRPr="009A2047" w:rsidRDefault="00935FFC" w:rsidP="00935F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31D73250" w14:textId="77777777" w:rsidR="00935FFC" w:rsidRDefault="00935FFC" w:rsidP="00127EA5">
      <w:pPr>
        <w:pStyle w:val="ListParagraph"/>
        <w:autoSpaceDE w:val="0"/>
        <w:autoSpaceDN w:val="0"/>
        <w:adjustRightInd w:val="0"/>
        <w:ind w:left="360"/>
        <w:rPr>
          <w:rFonts w:cs="Arial"/>
          <w:bCs/>
          <w:sz w:val="28"/>
          <w:szCs w:val="28"/>
        </w:rPr>
      </w:pPr>
    </w:p>
    <w:p w14:paraId="27B1F7B0" w14:textId="00A1466D"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9A2047" w:rsidRPr="009A2047">
        <w:rPr>
          <w:rFonts w:cs="Arial"/>
          <w:bCs/>
          <w:color w:val="5B9BD5" w:themeColor="accent5"/>
          <w:sz w:val="28"/>
          <w:szCs w:val="28"/>
        </w:rPr>
        <w:t xml:space="preserve">Potentially </w:t>
      </w:r>
      <w:r w:rsidRPr="009A2047">
        <w:rPr>
          <w:rFonts w:cs="Arial"/>
          <w:color w:val="5B9BD5" w:themeColor="accent5"/>
          <w:sz w:val="28"/>
          <w:szCs w:val="28"/>
        </w:rPr>
        <w:t>M</w:t>
      </w:r>
      <w:r w:rsidR="00935FFC">
        <w:rPr>
          <w:rFonts w:cs="Arial"/>
          <w:color w:val="5B9BD5" w:themeColor="accent5"/>
          <w:sz w:val="28"/>
          <w:szCs w:val="28"/>
        </w:rPr>
        <w:t>ajor</w:t>
      </w:r>
      <w:r w:rsidR="00EF2ECF">
        <w:rPr>
          <w:rFonts w:cs="Arial"/>
          <w:color w:val="5B9BD5" w:themeColor="accent5"/>
          <w:sz w:val="28"/>
          <w:szCs w:val="28"/>
        </w:rPr>
        <w:t xml:space="preserve"> negative</w:t>
      </w:r>
    </w:p>
    <w:p w14:paraId="7177DF7F" w14:textId="77777777" w:rsidR="0096413F" w:rsidRDefault="0096413F" w:rsidP="00127EA5">
      <w:pPr>
        <w:pStyle w:val="ListParagraph"/>
        <w:autoSpaceDE w:val="0"/>
        <w:autoSpaceDN w:val="0"/>
        <w:adjustRightInd w:val="0"/>
        <w:ind w:left="360"/>
        <w:rPr>
          <w:rFonts w:cs="Arial"/>
          <w:bCs/>
          <w:sz w:val="28"/>
          <w:szCs w:val="28"/>
        </w:rPr>
      </w:pPr>
    </w:p>
    <w:p w14:paraId="1EC5ECB2" w14:textId="77777777"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p>
    <w:p w14:paraId="2A162F53" w14:textId="3B4CDE7C" w:rsidR="005D0A40" w:rsidRPr="009A2047" w:rsidRDefault="005D0A40" w:rsidP="005D0A40">
      <w:pPr>
        <w:pStyle w:val="ListParagraph"/>
        <w:autoSpaceDE w:val="0"/>
        <w:autoSpaceDN w:val="0"/>
        <w:adjustRightInd w:val="0"/>
        <w:ind w:left="360"/>
        <w:rPr>
          <w:rFonts w:cs="Arial"/>
          <w:bCs/>
          <w:color w:val="5B9BD5" w:themeColor="accent5"/>
          <w:sz w:val="28"/>
          <w:szCs w:val="28"/>
        </w:rPr>
      </w:pPr>
      <w:r w:rsidRPr="009A2047">
        <w:rPr>
          <w:rFonts w:cs="Arial"/>
          <w:bCs/>
          <w:color w:val="5B9BD5" w:themeColor="accent5"/>
          <w:sz w:val="28"/>
          <w:szCs w:val="28"/>
        </w:rPr>
        <w:t xml:space="preserve">Although service reductions are anticipated they are not intended to directly impact on people of one </w:t>
      </w:r>
      <w:r>
        <w:rPr>
          <w:rFonts w:cs="Arial"/>
          <w:bCs/>
          <w:color w:val="5B9BD5" w:themeColor="accent5"/>
          <w:sz w:val="28"/>
          <w:szCs w:val="28"/>
        </w:rPr>
        <w:t>particular racial group</w:t>
      </w:r>
      <w:r w:rsidRPr="009A2047">
        <w:rPr>
          <w:rFonts w:cs="Arial"/>
          <w:bCs/>
          <w:color w:val="5B9BD5" w:themeColor="accent5"/>
          <w:sz w:val="28"/>
          <w:szCs w:val="28"/>
        </w:rPr>
        <w:t xml:space="preserve">.  Any proposed cuts to </w:t>
      </w:r>
      <w:r w:rsidR="00CD35E6">
        <w:rPr>
          <w:rFonts w:cs="Arial"/>
          <w:bCs/>
          <w:color w:val="5B9BD5" w:themeColor="accent5"/>
          <w:sz w:val="28"/>
          <w:szCs w:val="28"/>
        </w:rPr>
        <w:t>the Department’s essential services</w:t>
      </w:r>
      <w:r w:rsidRPr="009A2047">
        <w:rPr>
          <w:rFonts w:cs="Arial"/>
          <w:bCs/>
          <w:color w:val="5B9BD5" w:themeColor="accent5"/>
          <w:sz w:val="28"/>
          <w:szCs w:val="28"/>
        </w:rPr>
        <w:t xml:space="preserve"> </w:t>
      </w:r>
      <w:r w:rsidR="00D118E2" w:rsidRPr="009A2047">
        <w:rPr>
          <w:rFonts w:cs="Arial"/>
          <w:bCs/>
          <w:color w:val="5B9BD5" w:themeColor="accent5"/>
          <w:sz w:val="28"/>
          <w:szCs w:val="28"/>
        </w:rPr>
        <w:t>have</w:t>
      </w:r>
      <w:r w:rsidRPr="009A2047">
        <w:rPr>
          <w:rFonts w:cs="Arial"/>
          <w:bCs/>
          <w:color w:val="5B9BD5" w:themeColor="accent5"/>
          <w:sz w:val="28"/>
          <w:szCs w:val="28"/>
        </w:rPr>
        <w:t xml:space="preserve"> the potential to reduce connectivity and access to services across all aspects of society. </w:t>
      </w:r>
    </w:p>
    <w:p w14:paraId="302241A5" w14:textId="77777777" w:rsidR="005D0A40" w:rsidRPr="009A2047" w:rsidRDefault="005D0A40" w:rsidP="005D0A40">
      <w:pPr>
        <w:pStyle w:val="ListParagraph"/>
        <w:autoSpaceDE w:val="0"/>
        <w:autoSpaceDN w:val="0"/>
        <w:adjustRightInd w:val="0"/>
        <w:ind w:left="360"/>
        <w:rPr>
          <w:rFonts w:cs="Arial"/>
          <w:bCs/>
          <w:color w:val="5B9BD5" w:themeColor="accent5"/>
          <w:sz w:val="28"/>
          <w:szCs w:val="28"/>
        </w:rPr>
      </w:pPr>
    </w:p>
    <w:p w14:paraId="2D3D1D27" w14:textId="77777777" w:rsidR="005D0A40" w:rsidRPr="009A2047" w:rsidRDefault="005D0A40" w:rsidP="005D0A40">
      <w:pPr>
        <w:pStyle w:val="ListParagraph"/>
        <w:autoSpaceDE w:val="0"/>
        <w:autoSpaceDN w:val="0"/>
        <w:adjustRightInd w:val="0"/>
        <w:ind w:left="360"/>
        <w:rPr>
          <w:rFonts w:cs="Arial"/>
          <w:bCs/>
          <w:color w:val="5B9BD5" w:themeColor="accent5"/>
          <w:sz w:val="28"/>
          <w:szCs w:val="28"/>
        </w:rPr>
      </w:pPr>
      <w:r w:rsidRPr="009A2047">
        <w:rPr>
          <w:rFonts w:cs="Arial"/>
          <w:bCs/>
          <w:color w:val="5B9BD5" w:themeColor="accent5"/>
          <w:sz w:val="28"/>
          <w:szCs w:val="28"/>
        </w:rPr>
        <w:t>Service reductions may reduce opportunities to promote good relations between peopl</w:t>
      </w:r>
      <w:r>
        <w:rPr>
          <w:rFonts w:cs="Arial"/>
          <w:bCs/>
          <w:color w:val="5B9BD5" w:themeColor="accent5"/>
          <w:sz w:val="28"/>
          <w:szCs w:val="28"/>
        </w:rPr>
        <w:t>e of different racial groups</w:t>
      </w:r>
      <w:r w:rsidRPr="009A2047">
        <w:rPr>
          <w:rFonts w:cs="Arial"/>
          <w:bCs/>
          <w:color w:val="5B9BD5" w:themeColor="accent5"/>
          <w:sz w:val="28"/>
          <w:szCs w:val="28"/>
        </w:rPr>
        <w:t xml:space="preserve">. </w:t>
      </w:r>
    </w:p>
    <w:p w14:paraId="1C941C37" w14:textId="77777777" w:rsidR="005D0A40" w:rsidRPr="009A2047" w:rsidRDefault="005D0A40" w:rsidP="005D0A40">
      <w:pPr>
        <w:pStyle w:val="ListParagraph"/>
        <w:ind w:left="360"/>
        <w:rPr>
          <w:rFonts w:cs="Arial"/>
          <w:bCs/>
          <w:color w:val="5B9BD5" w:themeColor="accent5"/>
          <w:sz w:val="28"/>
          <w:szCs w:val="28"/>
        </w:rPr>
      </w:pPr>
    </w:p>
    <w:p w14:paraId="224D2F74" w14:textId="14A75DB7" w:rsidR="00935FFC" w:rsidRPr="009A2047" w:rsidRDefault="00935FFC" w:rsidP="00935F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0622446B" w14:textId="77777777" w:rsidR="005D0A40" w:rsidRPr="00BB0620" w:rsidRDefault="005D0A40" w:rsidP="00127EA5">
      <w:pPr>
        <w:pStyle w:val="ListParagraph"/>
        <w:autoSpaceDE w:val="0"/>
        <w:autoSpaceDN w:val="0"/>
        <w:adjustRightInd w:val="0"/>
        <w:ind w:left="360"/>
        <w:rPr>
          <w:rFonts w:cs="Arial"/>
          <w:bCs/>
          <w:sz w:val="28"/>
          <w:szCs w:val="28"/>
        </w:rPr>
      </w:pPr>
    </w:p>
    <w:p w14:paraId="6BA77717" w14:textId="51B40C2A" w:rsidR="0096413F" w:rsidRPr="009A2047" w:rsidRDefault="0096413F" w:rsidP="00127EA5">
      <w:pPr>
        <w:autoSpaceDE w:val="0"/>
        <w:autoSpaceDN w:val="0"/>
        <w:adjustRightInd w:val="0"/>
        <w:ind w:left="360"/>
        <w:rPr>
          <w:rFonts w:cs="Arial"/>
          <w:bCs/>
          <w:color w:val="5B9BD5" w:themeColor="accent5"/>
          <w:sz w:val="28"/>
          <w:szCs w:val="28"/>
        </w:rPr>
      </w:pPr>
      <w:r w:rsidRPr="0096413F">
        <w:rPr>
          <w:rFonts w:cs="Arial"/>
          <w:bCs/>
          <w:sz w:val="28"/>
          <w:szCs w:val="28"/>
        </w:rPr>
        <w:t xml:space="preserve">What is the level of impact? </w:t>
      </w:r>
      <w:r>
        <w:rPr>
          <w:rFonts w:cs="Arial"/>
          <w:bCs/>
          <w:sz w:val="28"/>
          <w:szCs w:val="28"/>
        </w:rPr>
        <w:t xml:space="preserve"> </w:t>
      </w:r>
      <w:r w:rsidR="009A2047" w:rsidRPr="009A2047">
        <w:rPr>
          <w:rFonts w:cs="Arial"/>
          <w:bCs/>
          <w:color w:val="5B9BD5" w:themeColor="accent5"/>
          <w:sz w:val="28"/>
          <w:szCs w:val="28"/>
        </w:rPr>
        <w:t xml:space="preserve">Potentially </w:t>
      </w:r>
      <w:r w:rsidRPr="009A2047">
        <w:rPr>
          <w:rFonts w:cs="Arial"/>
          <w:color w:val="5B9BD5" w:themeColor="accent5"/>
          <w:sz w:val="28"/>
          <w:szCs w:val="28"/>
        </w:rPr>
        <w:t>M</w:t>
      </w:r>
      <w:r w:rsidR="00935FFC">
        <w:rPr>
          <w:rFonts w:cs="Arial"/>
          <w:color w:val="5B9BD5" w:themeColor="accent5"/>
          <w:sz w:val="28"/>
          <w:szCs w:val="28"/>
        </w:rPr>
        <w:t>ajor</w:t>
      </w:r>
      <w:r w:rsidR="00EF2ECF">
        <w:rPr>
          <w:rFonts w:cs="Arial"/>
          <w:color w:val="5B9BD5" w:themeColor="accent5"/>
          <w:sz w:val="28"/>
          <w:szCs w:val="28"/>
        </w:rPr>
        <w:t xml:space="preserve"> negative</w:t>
      </w:r>
    </w:p>
    <w:p w14:paraId="12908C5E" w14:textId="77777777" w:rsidR="00BB0620" w:rsidRDefault="00BB0620" w:rsidP="00127EA5">
      <w:pPr>
        <w:pStyle w:val="ListParagraph"/>
        <w:autoSpaceDE w:val="0"/>
        <w:autoSpaceDN w:val="0"/>
        <w:adjustRightInd w:val="0"/>
        <w:ind w:left="360"/>
        <w:rPr>
          <w:rFonts w:cs="Arial"/>
          <w:bCs/>
          <w:sz w:val="28"/>
          <w:szCs w:val="28"/>
        </w:rPr>
      </w:pPr>
    </w:p>
    <w:p w14:paraId="080AAEED" w14:textId="77777777" w:rsidR="00EF2ECF" w:rsidRDefault="00EF2ECF" w:rsidP="00127EA5">
      <w:pPr>
        <w:pStyle w:val="ListParagraph"/>
        <w:autoSpaceDE w:val="0"/>
        <w:autoSpaceDN w:val="0"/>
        <w:adjustRightInd w:val="0"/>
        <w:ind w:left="360"/>
        <w:rPr>
          <w:rFonts w:cs="Arial"/>
          <w:bCs/>
          <w:sz w:val="28"/>
          <w:szCs w:val="28"/>
        </w:rPr>
      </w:pPr>
    </w:p>
    <w:p w14:paraId="4E65B1E9" w14:textId="0D621D4C"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r w:rsidR="00BB0620">
        <w:rPr>
          <w:rFonts w:cs="Arial"/>
          <w:bCs/>
          <w:sz w:val="28"/>
          <w:szCs w:val="28"/>
        </w:rPr>
        <w:t xml:space="preserve"> </w:t>
      </w:r>
    </w:p>
    <w:p w14:paraId="46668D91" w14:textId="77777777" w:rsidR="006651FA" w:rsidRDefault="006651FA" w:rsidP="00935FFC">
      <w:pPr>
        <w:pStyle w:val="ListParagraph"/>
        <w:autoSpaceDE w:val="0"/>
        <w:autoSpaceDN w:val="0"/>
        <w:adjustRightInd w:val="0"/>
        <w:ind w:left="360"/>
        <w:jc w:val="both"/>
        <w:rPr>
          <w:rFonts w:cs="Arial"/>
          <w:color w:val="5B9BD5" w:themeColor="accent5"/>
          <w:sz w:val="28"/>
          <w:szCs w:val="28"/>
        </w:rPr>
      </w:pPr>
      <w:r>
        <w:rPr>
          <w:rFonts w:cs="Arial"/>
          <w:color w:val="5B9BD5" w:themeColor="accent5"/>
          <w:sz w:val="28"/>
          <w:szCs w:val="28"/>
        </w:rPr>
        <w:t>Incidences of disability can increase with age.  Any reduction to rural and community transport services could disproportionately affect those with a mobility related disability. Those with such a disability will be disproportionately impacted by reduced road maintenance.</w:t>
      </w:r>
    </w:p>
    <w:p w14:paraId="6751D8FA" w14:textId="77777777" w:rsidR="00935FFC" w:rsidRDefault="00935FFC" w:rsidP="00935FFC">
      <w:pPr>
        <w:pStyle w:val="ListParagraph"/>
        <w:autoSpaceDE w:val="0"/>
        <w:autoSpaceDN w:val="0"/>
        <w:adjustRightInd w:val="0"/>
        <w:ind w:left="360"/>
        <w:jc w:val="both"/>
        <w:rPr>
          <w:rFonts w:cs="Arial"/>
          <w:color w:val="5B9BD5" w:themeColor="accent5"/>
          <w:sz w:val="28"/>
          <w:szCs w:val="28"/>
        </w:rPr>
      </w:pPr>
    </w:p>
    <w:p w14:paraId="4FBD4E33" w14:textId="77777777" w:rsidR="001940BD" w:rsidRDefault="001940BD" w:rsidP="00935FFC">
      <w:pPr>
        <w:pStyle w:val="ListParagraph"/>
        <w:autoSpaceDE w:val="0"/>
        <w:autoSpaceDN w:val="0"/>
        <w:adjustRightInd w:val="0"/>
        <w:ind w:left="360"/>
        <w:jc w:val="both"/>
        <w:rPr>
          <w:rFonts w:cs="Arial"/>
          <w:color w:val="5B9BD5" w:themeColor="accent5"/>
          <w:sz w:val="28"/>
          <w:szCs w:val="28"/>
        </w:rPr>
      </w:pPr>
      <w:r>
        <w:rPr>
          <w:rFonts w:cs="Arial"/>
          <w:color w:val="5B9BD5" w:themeColor="accent5"/>
          <w:sz w:val="28"/>
          <w:szCs w:val="28"/>
        </w:rPr>
        <w:t>Younger people are also likely to be disproportionately impacted by the cessation of road safety programmes.</w:t>
      </w:r>
    </w:p>
    <w:p w14:paraId="2C6DEAEC" w14:textId="77777777" w:rsidR="001940BD" w:rsidRDefault="001940BD" w:rsidP="006651FA">
      <w:pPr>
        <w:pStyle w:val="ListParagraph"/>
        <w:autoSpaceDE w:val="0"/>
        <w:autoSpaceDN w:val="0"/>
        <w:adjustRightInd w:val="0"/>
        <w:ind w:left="360"/>
        <w:rPr>
          <w:rFonts w:cs="Arial"/>
          <w:color w:val="5B9BD5" w:themeColor="accent5"/>
          <w:sz w:val="28"/>
          <w:szCs w:val="28"/>
        </w:rPr>
      </w:pPr>
    </w:p>
    <w:p w14:paraId="0FDA24E5" w14:textId="77777777" w:rsidR="00935FFC" w:rsidRDefault="001940BD" w:rsidP="00935FFC">
      <w:pPr>
        <w:pStyle w:val="ListParagraph"/>
        <w:ind w:left="360"/>
        <w:jc w:val="both"/>
        <w:rPr>
          <w:rFonts w:cs="Arial"/>
          <w:color w:val="5B9BD5" w:themeColor="accent5"/>
          <w:sz w:val="28"/>
          <w:szCs w:val="28"/>
        </w:rPr>
      </w:pPr>
      <w:r w:rsidRPr="006651FA">
        <w:rPr>
          <w:rFonts w:cs="Arial"/>
          <w:color w:val="5B9BD5" w:themeColor="accent5"/>
          <w:sz w:val="28"/>
          <w:szCs w:val="28"/>
        </w:rPr>
        <w:t>School children need transport to school safely with priority given to this type of transport during term time months and at the beginning and end of the school day, particularly for school children living in rural areas.</w:t>
      </w:r>
    </w:p>
    <w:p w14:paraId="3EC631C5" w14:textId="77777777" w:rsidR="001940BD" w:rsidRPr="006651FA" w:rsidRDefault="001940BD" w:rsidP="00935FFC">
      <w:pPr>
        <w:pStyle w:val="ListParagraph"/>
        <w:ind w:left="360"/>
        <w:jc w:val="both"/>
        <w:rPr>
          <w:rFonts w:cs="Arial"/>
          <w:color w:val="5B9BD5" w:themeColor="accent5"/>
          <w:sz w:val="28"/>
          <w:szCs w:val="28"/>
        </w:rPr>
      </w:pPr>
      <w:r w:rsidRPr="006651FA">
        <w:rPr>
          <w:rFonts w:cs="Arial"/>
          <w:color w:val="5B9BD5" w:themeColor="accent5"/>
          <w:sz w:val="28"/>
          <w:szCs w:val="28"/>
        </w:rPr>
        <w:t xml:space="preserve"> </w:t>
      </w:r>
    </w:p>
    <w:p w14:paraId="54701E78" w14:textId="77777777" w:rsidR="001940BD" w:rsidRPr="006651FA" w:rsidRDefault="001940BD" w:rsidP="00935FFC">
      <w:pPr>
        <w:pStyle w:val="ListParagraph"/>
        <w:ind w:left="360"/>
        <w:jc w:val="both"/>
        <w:rPr>
          <w:rFonts w:cs="Arial"/>
          <w:color w:val="5B9BD5" w:themeColor="accent5"/>
          <w:sz w:val="28"/>
          <w:szCs w:val="28"/>
        </w:rPr>
      </w:pPr>
      <w:r w:rsidRPr="006651FA">
        <w:rPr>
          <w:rFonts w:cs="Arial"/>
          <w:color w:val="5B9BD5" w:themeColor="accent5"/>
          <w:sz w:val="28"/>
          <w:szCs w:val="28"/>
        </w:rPr>
        <w:t xml:space="preserve">Older people, who normally make up approximately 20% of Metro passengers, 16% of NIR passengers and 13% of Ulsterbus passengers, require a service level to meet their normal daily needs which may include access to shops, </w:t>
      </w:r>
      <w:proofErr w:type="gramStart"/>
      <w:r w:rsidRPr="006651FA">
        <w:rPr>
          <w:rFonts w:cs="Arial"/>
          <w:color w:val="5B9BD5" w:themeColor="accent5"/>
          <w:sz w:val="28"/>
          <w:szCs w:val="28"/>
        </w:rPr>
        <w:t>friends</w:t>
      </w:r>
      <w:proofErr w:type="gramEnd"/>
      <w:r w:rsidRPr="006651FA">
        <w:rPr>
          <w:rFonts w:cs="Arial"/>
          <w:color w:val="5B9BD5" w:themeColor="accent5"/>
          <w:sz w:val="28"/>
          <w:szCs w:val="28"/>
        </w:rPr>
        <w:t xml:space="preserve"> and community facilities as well access to health and care services.</w:t>
      </w:r>
    </w:p>
    <w:p w14:paraId="6C4DBB81" w14:textId="77777777" w:rsidR="006651FA" w:rsidRDefault="006651FA" w:rsidP="006651FA">
      <w:pPr>
        <w:pStyle w:val="ListParagraph"/>
        <w:autoSpaceDE w:val="0"/>
        <w:autoSpaceDN w:val="0"/>
        <w:adjustRightInd w:val="0"/>
        <w:ind w:left="360"/>
        <w:rPr>
          <w:rFonts w:cs="Arial"/>
          <w:color w:val="5B9BD5" w:themeColor="accent5"/>
          <w:sz w:val="28"/>
          <w:szCs w:val="28"/>
        </w:rPr>
      </w:pPr>
    </w:p>
    <w:p w14:paraId="7D1F42DD" w14:textId="034E5814" w:rsidR="006651FA" w:rsidRPr="006651FA" w:rsidRDefault="006651FA" w:rsidP="006651FA">
      <w:pPr>
        <w:pStyle w:val="ListParagraph"/>
        <w:autoSpaceDE w:val="0"/>
        <w:autoSpaceDN w:val="0"/>
        <w:adjustRightInd w:val="0"/>
        <w:ind w:left="360"/>
        <w:rPr>
          <w:rFonts w:cs="Arial"/>
          <w:color w:val="5B9BD5" w:themeColor="accent5"/>
          <w:sz w:val="28"/>
          <w:szCs w:val="28"/>
        </w:rPr>
      </w:pPr>
      <w:r w:rsidRPr="006651FA">
        <w:rPr>
          <w:rFonts w:cs="Arial"/>
          <w:color w:val="5B9BD5" w:themeColor="accent5"/>
          <w:sz w:val="28"/>
          <w:szCs w:val="28"/>
        </w:rPr>
        <w:t>Those aged 60+ account for 5</w:t>
      </w:r>
      <w:r w:rsidR="00A258CD">
        <w:rPr>
          <w:rFonts w:cs="Arial"/>
          <w:color w:val="5B9BD5" w:themeColor="accent5"/>
          <w:sz w:val="28"/>
          <w:szCs w:val="28"/>
        </w:rPr>
        <w:t>2</w:t>
      </w:r>
      <w:r w:rsidRPr="006651FA">
        <w:rPr>
          <w:rFonts w:cs="Arial"/>
          <w:color w:val="5B9BD5" w:themeColor="accent5"/>
          <w:sz w:val="28"/>
          <w:szCs w:val="28"/>
        </w:rPr>
        <w:t>% of D</w:t>
      </w:r>
      <w:r w:rsidR="00935FFC">
        <w:rPr>
          <w:rFonts w:cs="Arial"/>
          <w:color w:val="5B9BD5" w:themeColor="accent5"/>
          <w:sz w:val="28"/>
          <w:szCs w:val="28"/>
        </w:rPr>
        <w:t xml:space="preserve">ial </w:t>
      </w:r>
      <w:r w:rsidRPr="006651FA">
        <w:rPr>
          <w:rFonts w:cs="Arial"/>
          <w:color w:val="5B9BD5" w:themeColor="accent5"/>
          <w:sz w:val="28"/>
          <w:szCs w:val="28"/>
        </w:rPr>
        <w:t>A</w:t>
      </w:r>
      <w:r w:rsidR="00935FFC">
        <w:rPr>
          <w:rFonts w:cs="Arial"/>
          <w:color w:val="5B9BD5" w:themeColor="accent5"/>
          <w:sz w:val="28"/>
          <w:szCs w:val="28"/>
        </w:rPr>
        <w:t xml:space="preserve"> </w:t>
      </w:r>
      <w:r w:rsidRPr="006651FA">
        <w:rPr>
          <w:rFonts w:cs="Arial"/>
          <w:color w:val="5B9BD5" w:themeColor="accent5"/>
          <w:sz w:val="28"/>
          <w:szCs w:val="28"/>
        </w:rPr>
        <w:t>L</w:t>
      </w:r>
      <w:r w:rsidR="00935FFC">
        <w:rPr>
          <w:rFonts w:cs="Arial"/>
          <w:color w:val="5B9BD5" w:themeColor="accent5"/>
          <w:sz w:val="28"/>
          <w:szCs w:val="28"/>
        </w:rPr>
        <w:t>ift</w:t>
      </w:r>
      <w:r w:rsidRPr="006651FA">
        <w:rPr>
          <w:rFonts w:cs="Arial"/>
          <w:color w:val="5B9BD5" w:themeColor="accent5"/>
          <w:sz w:val="28"/>
          <w:szCs w:val="28"/>
        </w:rPr>
        <w:t xml:space="preserve"> scheme usage and services and may be adversely impacted by budgets cuts which affect service delivery.  </w:t>
      </w:r>
    </w:p>
    <w:p w14:paraId="335513FE" w14:textId="77777777" w:rsidR="006651FA" w:rsidRPr="006651FA" w:rsidRDefault="006651FA" w:rsidP="006651FA">
      <w:pPr>
        <w:pStyle w:val="ListParagraph"/>
        <w:autoSpaceDE w:val="0"/>
        <w:autoSpaceDN w:val="0"/>
        <w:adjustRightInd w:val="0"/>
        <w:ind w:left="360"/>
        <w:rPr>
          <w:rFonts w:cs="Arial"/>
          <w:color w:val="5B9BD5" w:themeColor="accent5"/>
          <w:sz w:val="28"/>
          <w:szCs w:val="28"/>
        </w:rPr>
      </w:pPr>
    </w:p>
    <w:p w14:paraId="61ECCCEA" w14:textId="585BB016" w:rsidR="006651FA" w:rsidRPr="006651FA" w:rsidRDefault="006651FA" w:rsidP="006651FA">
      <w:pPr>
        <w:pStyle w:val="ListParagraph"/>
        <w:autoSpaceDE w:val="0"/>
        <w:autoSpaceDN w:val="0"/>
        <w:adjustRightInd w:val="0"/>
        <w:spacing w:before="300" w:after="300"/>
        <w:ind w:left="360"/>
        <w:rPr>
          <w:rFonts w:cs="Arial"/>
          <w:color w:val="5B9BD5" w:themeColor="accent5"/>
          <w:sz w:val="28"/>
          <w:szCs w:val="28"/>
        </w:rPr>
      </w:pPr>
      <w:r w:rsidRPr="006651FA">
        <w:rPr>
          <w:rFonts w:cs="Arial"/>
          <w:color w:val="5B9BD5" w:themeColor="accent5"/>
          <w:sz w:val="28"/>
          <w:szCs w:val="28"/>
        </w:rPr>
        <w:t xml:space="preserve">The </w:t>
      </w:r>
      <w:r w:rsidR="00AE3CB4">
        <w:rPr>
          <w:rFonts w:cs="Arial"/>
          <w:color w:val="5B9BD5" w:themeColor="accent5"/>
          <w:sz w:val="28"/>
          <w:szCs w:val="28"/>
        </w:rPr>
        <w:t>highest proportion</w:t>
      </w:r>
      <w:r w:rsidRPr="006651FA">
        <w:rPr>
          <w:rFonts w:cs="Arial"/>
          <w:color w:val="5B9BD5" w:themeColor="accent5"/>
          <w:sz w:val="28"/>
          <w:szCs w:val="28"/>
        </w:rPr>
        <w:t xml:space="preserve"> of new members of DATS </w:t>
      </w:r>
      <w:r w:rsidR="00935FFC">
        <w:rPr>
          <w:rFonts w:cs="Arial"/>
          <w:color w:val="5B9BD5" w:themeColor="accent5"/>
          <w:sz w:val="28"/>
          <w:szCs w:val="28"/>
        </w:rPr>
        <w:t>(</w:t>
      </w:r>
      <w:r w:rsidR="00935FFC" w:rsidRPr="00532B48">
        <w:rPr>
          <w:color w:val="5B9BD5" w:themeColor="accent5"/>
          <w:sz w:val="28"/>
        </w:rPr>
        <w:t>Disability Action Transport Scheme</w:t>
      </w:r>
      <w:r w:rsidR="00935FFC">
        <w:rPr>
          <w:color w:val="5B9BD5" w:themeColor="accent5"/>
          <w:sz w:val="28"/>
        </w:rPr>
        <w:t>)</w:t>
      </w:r>
      <w:r w:rsidR="00935FFC" w:rsidRPr="006651FA">
        <w:rPr>
          <w:rFonts w:cs="Arial"/>
          <w:color w:val="5B9BD5" w:themeColor="accent5"/>
          <w:sz w:val="28"/>
          <w:szCs w:val="28"/>
        </w:rPr>
        <w:t xml:space="preserve"> </w:t>
      </w:r>
      <w:r w:rsidRPr="006651FA">
        <w:rPr>
          <w:rFonts w:cs="Arial"/>
          <w:color w:val="5B9BD5" w:themeColor="accent5"/>
          <w:sz w:val="28"/>
          <w:szCs w:val="28"/>
        </w:rPr>
        <w:t>are those aged 65+ (</w:t>
      </w:r>
      <w:r w:rsidR="00AE3CB4">
        <w:rPr>
          <w:rFonts w:cs="Arial"/>
          <w:color w:val="5B9BD5" w:themeColor="accent5"/>
          <w:sz w:val="28"/>
          <w:szCs w:val="28"/>
        </w:rPr>
        <w:t>46</w:t>
      </w:r>
      <w:r w:rsidRPr="006651FA">
        <w:rPr>
          <w:rFonts w:cs="Arial"/>
          <w:color w:val="5B9BD5" w:themeColor="accent5"/>
          <w:sz w:val="28"/>
          <w:szCs w:val="28"/>
        </w:rPr>
        <w:t xml:space="preserve">%), with a high usage also demonstrated for those aged 16 – 64 (38%). </w:t>
      </w:r>
    </w:p>
    <w:p w14:paraId="41616DD0" w14:textId="7E9AD51D"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935FFC" w:rsidRPr="00935FFC">
        <w:rPr>
          <w:rFonts w:cs="Arial"/>
          <w:color w:val="5B9BD5" w:themeColor="accent5"/>
          <w:sz w:val="28"/>
          <w:szCs w:val="28"/>
        </w:rPr>
        <w:t xml:space="preserve">Potentially </w:t>
      </w:r>
      <w:r w:rsidRPr="009A2047">
        <w:rPr>
          <w:rFonts w:cs="Arial"/>
          <w:color w:val="5B9BD5" w:themeColor="accent5"/>
          <w:sz w:val="28"/>
          <w:szCs w:val="28"/>
        </w:rPr>
        <w:t xml:space="preserve">Major </w:t>
      </w:r>
      <w:r w:rsidR="00EF2ECF">
        <w:rPr>
          <w:rFonts w:cs="Arial"/>
          <w:color w:val="5B9BD5" w:themeColor="accent5"/>
          <w:sz w:val="28"/>
          <w:szCs w:val="28"/>
        </w:rPr>
        <w:t>negative</w:t>
      </w:r>
    </w:p>
    <w:p w14:paraId="51BE95B6" w14:textId="77777777" w:rsidR="00BB0620" w:rsidRDefault="00BB0620" w:rsidP="00127EA5">
      <w:pPr>
        <w:pStyle w:val="ListParagraph"/>
        <w:autoSpaceDE w:val="0"/>
        <w:autoSpaceDN w:val="0"/>
        <w:adjustRightInd w:val="0"/>
        <w:ind w:left="360"/>
        <w:rPr>
          <w:rFonts w:cs="Arial"/>
          <w:bCs/>
          <w:sz w:val="28"/>
          <w:szCs w:val="28"/>
        </w:rPr>
      </w:pPr>
    </w:p>
    <w:p w14:paraId="57F935CC" w14:textId="4D25DF26" w:rsidR="006B7512" w:rsidRDefault="006B7512" w:rsidP="00127EA5">
      <w:pPr>
        <w:pStyle w:val="ListParagraph"/>
        <w:autoSpaceDE w:val="0"/>
        <w:autoSpaceDN w:val="0"/>
        <w:adjustRightInd w:val="0"/>
        <w:ind w:left="360"/>
        <w:rPr>
          <w:rFonts w:cs="Arial"/>
          <w:bCs/>
          <w:sz w:val="28"/>
          <w:szCs w:val="28"/>
        </w:rPr>
      </w:pPr>
    </w:p>
    <w:p w14:paraId="40EE8A4C" w14:textId="77777777" w:rsidR="001C5450" w:rsidRDefault="001C5450" w:rsidP="00127EA5">
      <w:pPr>
        <w:pStyle w:val="ListParagraph"/>
        <w:autoSpaceDE w:val="0"/>
        <w:autoSpaceDN w:val="0"/>
        <w:adjustRightInd w:val="0"/>
        <w:ind w:left="360"/>
        <w:rPr>
          <w:rFonts w:cs="Arial"/>
          <w:bCs/>
          <w:sz w:val="28"/>
          <w:szCs w:val="28"/>
        </w:rPr>
      </w:pPr>
    </w:p>
    <w:p w14:paraId="15AFD8F2" w14:textId="77777777" w:rsidR="006B7512" w:rsidRDefault="006B7512" w:rsidP="00127EA5">
      <w:pPr>
        <w:pStyle w:val="ListParagraph"/>
        <w:autoSpaceDE w:val="0"/>
        <w:autoSpaceDN w:val="0"/>
        <w:adjustRightInd w:val="0"/>
        <w:ind w:left="360"/>
        <w:rPr>
          <w:rFonts w:cs="Arial"/>
          <w:bCs/>
          <w:sz w:val="28"/>
          <w:szCs w:val="28"/>
        </w:rPr>
      </w:pPr>
    </w:p>
    <w:p w14:paraId="548839C9" w14:textId="77777777" w:rsidR="006B7512" w:rsidRDefault="006B7512" w:rsidP="00127EA5">
      <w:pPr>
        <w:pStyle w:val="ListParagraph"/>
        <w:autoSpaceDE w:val="0"/>
        <w:autoSpaceDN w:val="0"/>
        <w:adjustRightInd w:val="0"/>
        <w:ind w:left="360"/>
        <w:rPr>
          <w:rFonts w:cs="Arial"/>
          <w:bCs/>
          <w:sz w:val="28"/>
          <w:szCs w:val="28"/>
        </w:rPr>
      </w:pPr>
    </w:p>
    <w:p w14:paraId="17823618" w14:textId="1BB39C84" w:rsidR="0096413F" w:rsidRDefault="0096413F" w:rsidP="00127EA5">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sidR="00BB0620">
        <w:rPr>
          <w:rFonts w:cs="Arial"/>
          <w:b/>
          <w:bCs/>
          <w:sz w:val="28"/>
          <w:szCs w:val="28"/>
        </w:rPr>
        <w:t>Marital Status</w:t>
      </w:r>
      <w:r>
        <w:rPr>
          <w:rFonts w:cs="Arial"/>
          <w:bCs/>
          <w:sz w:val="28"/>
          <w:szCs w:val="28"/>
        </w:rPr>
        <w:t>:</w:t>
      </w:r>
    </w:p>
    <w:p w14:paraId="7961FB6D" w14:textId="44AB5B99" w:rsidR="005D0A40" w:rsidRPr="009A2047" w:rsidRDefault="005D0A40" w:rsidP="00FA25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 xml:space="preserve">Although service reductions are anticipated they are not intended to directly impact on people of one </w:t>
      </w:r>
      <w:r>
        <w:rPr>
          <w:rFonts w:cs="Arial"/>
          <w:bCs/>
          <w:color w:val="5B9BD5" w:themeColor="accent5"/>
          <w:sz w:val="28"/>
          <w:szCs w:val="28"/>
        </w:rPr>
        <w:t>particular marital status</w:t>
      </w:r>
      <w:r w:rsidRPr="009A2047">
        <w:rPr>
          <w:rFonts w:cs="Arial"/>
          <w:bCs/>
          <w:color w:val="5B9BD5" w:themeColor="accent5"/>
          <w:sz w:val="28"/>
          <w:szCs w:val="28"/>
        </w:rPr>
        <w:t xml:space="preserve">.  Any proposed cuts to </w:t>
      </w:r>
      <w:r w:rsidR="00CD35E6">
        <w:rPr>
          <w:rFonts w:cs="Arial"/>
          <w:bCs/>
          <w:color w:val="5B9BD5" w:themeColor="accent5"/>
          <w:sz w:val="28"/>
          <w:szCs w:val="28"/>
        </w:rPr>
        <w:t>the Department’s essential services</w:t>
      </w:r>
      <w:r w:rsidRPr="009A2047">
        <w:rPr>
          <w:rFonts w:cs="Arial"/>
          <w:bCs/>
          <w:color w:val="5B9BD5" w:themeColor="accent5"/>
          <w:sz w:val="28"/>
          <w:szCs w:val="28"/>
        </w:rPr>
        <w:t xml:space="preserve"> </w:t>
      </w:r>
      <w:r w:rsidR="00D118E2" w:rsidRPr="009A2047">
        <w:rPr>
          <w:rFonts w:cs="Arial"/>
          <w:bCs/>
          <w:color w:val="5B9BD5" w:themeColor="accent5"/>
          <w:sz w:val="28"/>
          <w:szCs w:val="28"/>
        </w:rPr>
        <w:t>have</w:t>
      </w:r>
      <w:r w:rsidRPr="009A2047">
        <w:rPr>
          <w:rFonts w:cs="Arial"/>
          <w:bCs/>
          <w:color w:val="5B9BD5" w:themeColor="accent5"/>
          <w:sz w:val="28"/>
          <w:szCs w:val="28"/>
        </w:rPr>
        <w:t xml:space="preserve"> the potential to reduce connectivity and access to services across all aspects of society. </w:t>
      </w:r>
    </w:p>
    <w:p w14:paraId="3EF77417" w14:textId="77777777" w:rsidR="005D0A40" w:rsidRPr="009A2047" w:rsidRDefault="005D0A40" w:rsidP="005D0A40">
      <w:pPr>
        <w:pStyle w:val="ListParagraph"/>
        <w:autoSpaceDE w:val="0"/>
        <w:autoSpaceDN w:val="0"/>
        <w:adjustRightInd w:val="0"/>
        <w:ind w:left="360"/>
        <w:rPr>
          <w:rFonts w:cs="Arial"/>
          <w:bCs/>
          <w:color w:val="5B9BD5" w:themeColor="accent5"/>
          <w:sz w:val="28"/>
          <w:szCs w:val="28"/>
        </w:rPr>
      </w:pPr>
    </w:p>
    <w:p w14:paraId="362D7AFC" w14:textId="77777777" w:rsidR="005D0A40" w:rsidRPr="009A2047" w:rsidRDefault="005D0A40" w:rsidP="00FA25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Service reductions may reduce opportunities to promote good relations between peopl</w:t>
      </w:r>
      <w:r>
        <w:rPr>
          <w:rFonts w:cs="Arial"/>
          <w:bCs/>
          <w:color w:val="5B9BD5" w:themeColor="accent5"/>
          <w:sz w:val="28"/>
          <w:szCs w:val="28"/>
        </w:rPr>
        <w:t>e of different marital status.</w:t>
      </w:r>
    </w:p>
    <w:p w14:paraId="09D3ED37" w14:textId="77777777" w:rsidR="005D0A40" w:rsidRPr="009A2047" w:rsidRDefault="005D0A40" w:rsidP="005D0A40">
      <w:pPr>
        <w:pStyle w:val="ListParagraph"/>
        <w:ind w:left="360"/>
        <w:rPr>
          <w:rFonts w:cs="Arial"/>
          <w:bCs/>
          <w:color w:val="5B9BD5" w:themeColor="accent5"/>
          <w:sz w:val="28"/>
          <w:szCs w:val="28"/>
        </w:rPr>
      </w:pPr>
    </w:p>
    <w:p w14:paraId="2D4A2AA8" w14:textId="1D06D3D4" w:rsidR="00FA25FC" w:rsidRPr="009A2047" w:rsidRDefault="00FA25FC" w:rsidP="00FA25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11532DD3" w14:textId="77777777" w:rsidR="005D0A40" w:rsidRPr="00BB0620" w:rsidRDefault="005D0A40" w:rsidP="00127EA5">
      <w:pPr>
        <w:pStyle w:val="ListParagraph"/>
        <w:autoSpaceDE w:val="0"/>
        <w:autoSpaceDN w:val="0"/>
        <w:adjustRightInd w:val="0"/>
        <w:ind w:left="360"/>
        <w:rPr>
          <w:rFonts w:cs="Arial"/>
          <w:bCs/>
          <w:sz w:val="28"/>
          <w:szCs w:val="28"/>
        </w:rPr>
      </w:pPr>
    </w:p>
    <w:p w14:paraId="3F11B35F" w14:textId="14EEAAAE"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sidR="009A2047" w:rsidRPr="009A2047">
        <w:rPr>
          <w:rFonts w:cs="Arial"/>
          <w:bCs/>
          <w:color w:val="5B9BD5" w:themeColor="accent5"/>
          <w:sz w:val="28"/>
          <w:szCs w:val="28"/>
        </w:rPr>
        <w:t>Potentially</w:t>
      </w:r>
      <w:r w:rsidRPr="009A2047">
        <w:rPr>
          <w:rFonts w:cs="Arial"/>
          <w:bCs/>
          <w:color w:val="5B9BD5" w:themeColor="accent5"/>
          <w:sz w:val="28"/>
          <w:szCs w:val="28"/>
        </w:rPr>
        <w:t xml:space="preserve"> </w:t>
      </w:r>
      <w:r w:rsidRPr="009A2047">
        <w:rPr>
          <w:rFonts w:cs="Arial"/>
          <w:color w:val="5B9BD5" w:themeColor="accent5"/>
          <w:sz w:val="28"/>
          <w:szCs w:val="28"/>
        </w:rPr>
        <w:t>M</w:t>
      </w:r>
      <w:r w:rsidR="00FA25FC">
        <w:rPr>
          <w:rFonts w:cs="Arial"/>
          <w:color w:val="5B9BD5" w:themeColor="accent5"/>
          <w:sz w:val="28"/>
          <w:szCs w:val="28"/>
        </w:rPr>
        <w:t>ajor</w:t>
      </w:r>
      <w:r w:rsidRPr="009A2047">
        <w:rPr>
          <w:rFonts w:cs="Arial"/>
          <w:color w:val="5B9BD5" w:themeColor="accent5"/>
          <w:sz w:val="28"/>
          <w:szCs w:val="28"/>
        </w:rPr>
        <w:t xml:space="preserve"> </w:t>
      </w:r>
      <w:r w:rsidR="00EF2ECF">
        <w:rPr>
          <w:rFonts w:cs="Arial"/>
          <w:color w:val="5B9BD5" w:themeColor="accent5"/>
          <w:sz w:val="28"/>
          <w:szCs w:val="28"/>
        </w:rPr>
        <w:t>negative</w:t>
      </w:r>
    </w:p>
    <w:p w14:paraId="251B1470" w14:textId="77777777" w:rsidR="00BB0620" w:rsidRDefault="00BB0620" w:rsidP="00127EA5">
      <w:pPr>
        <w:pStyle w:val="ListParagraph"/>
        <w:autoSpaceDE w:val="0"/>
        <w:autoSpaceDN w:val="0"/>
        <w:adjustRightInd w:val="0"/>
        <w:ind w:left="360"/>
        <w:rPr>
          <w:rFonts w:cs="Arial"/>
          <w:bCs/>
          <w:sz w:val="28"/>
          <w:szCs w:val="28"/>
        </w:rPr>
      </w:pPr>
    </w:p>
    <w:p w14:paraId="17D48471" w14:textId="77777777" w:rsidR="00C660F8" w:rsidRDefault="00C660F8" w:rsidP="00127EA5">
      <w:pPr>
        <w:pStyle w:val="ListParagraph"/>
        <w:autoSpaceDE w:val="0"/>
        <w:autoSpaceDN w:val="0"/>
        <w:adjustRightInd w:val="0"/>
        <w:ind w:left="360"/>
        <w:rPr>
          <w:rFonts w:cs="Arial"/>
          <w:bCs/>
          <w:sz w:val="28"/>
          <w:szCs w:val="28"/>
        </w:rPr>
      </w:pPr>
    </w:p>
    <w:p w14:paraId="1AEBC6C2" w14:textId="6CB2863B" w:rsid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14:paraId="6234D18C" w14:textId="65262E33" w:rsidR="005D0A40" w:rsidRPr="009A2047" w:rsidRDefault="005D0A40" w:rsidP="00FA25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 xml:space="preserve">Although service reductions are anticipated they are not intended to directly impact on people of one </w:t>
      </w:r>
      <w:r>
        <w:rPr>
          <w:rFonts w:cs="Arial"/>
          <w:bCs/>
          <w:color w:val="5B9BD5" w:themeColor="accent5"/>
          <w:sz w:val="28"/>
          <w:szCs w:val="28"/>
        </w:rPr>
        <w:t>particular sexual orientation</w:t>
      </w:r>
      <w:r w:rsidRPr="009A2047">
        <w:rPr>
          <w:rFonts w:cs="Arial"/>
          <w:bCs/>
          <w:color w:val="5B9BD5" w:themeColor="accent5"/>
          <w:sz w:val="28"/>
          <w:szCs w:val="28"/>
        </w:rPr>
        <w:t xml:space="preserve">.  Any proposed cuts to </w:t>
      </w:r>
      <w:r w:rsidR="00CD35E6">
        <w:rPr>
          <w:rFonts w:cs="Arial"/>
          <w:bCs/>
          <w:color w:val="5B9BD5" w:themeColor="accent5"/>
          <w:sz w:val="28"/>
          <w:szCs w:val="28"/>
        </w:rPr>
        <w:t>the Department’s essential services</w:t>
      </w:r>
      <w:r w:rsidRPr="009A2047">
        <w:rPr>
          <w:rFonts w:cs="Arial"/>
          <w:bCs/>
          <w:color w:val="5B9BD5" w:themeColor="accent5"/>
          <w:sz w:val="28"/>
          <w:szCs w:val="28"/>
        </w:rPr>
        <w:t xml:space="preserve"> </w:t>
      </w:r>
      <w:r w:rsidR="00D118E2" w:rsidRPr="009A2047">
        <w:rPr>
          <w:rFonts w:cs="Arial"/>
          <w:bCs/>
          <w:color w:val="5B9BD5" w:themeColor="accent5"/>
          <w:sz w:val="28"/>
          <w:szCs w:val="28"/>
        </w:rPr>
        <w:t>have</w:t>
      </w:r>
      <w:r w:rsidRPr="009A2047">
        <w:rPr>
          <w:rFonts w:cs="Arial"/>
          <w:bCs/>
          <w:color w:val="5B9BD5" w:themeColor="accent5"/>
          <w:sz w:val="28"/>
          <w:szCs w:val="28"/>
        </w:rPr>
        <w:t xml:space="preserve"> the potential to reduce connectivity and access to services across all aspects of society. </w:t>
      </w:r>
    </w:p>
    <w:p w14:paraId="46A71F75" w14:textId="77777777" w:rsidR="005D0A40" w:rsidRPr="009A2047" w:rsidRDefault="005D0A40" w:rsidP="005D0A40">
      <w:pPr>
        <w:pStyle w:val="ListParagraph"/>
        <w:autoSpaceDE w:val="0"/>
        <w:autoSpaceDN w:val="0"/>
        <w:adjustRightInd w:val="0"/>
        <w:ind w:left="360"/>
        <w:rPr>
          <w:rFonts w:cs="Arial"/>
          <w:bCs/>
          <w:color w:val="5B9BD5" w:themeColor="accent5"/>
          <w:sz w:val="28"/>
          <w:szCs w:val="28"/>
        </w:rPr>
      </w:pPr>
    </w:p>
    <w:p w14:paraId="146EB3A8" w14:textId="77777777" w:rsidR="005D0A40" w:rsidRPr="009A2047" w:rsidRDefault="005D0A40" w:rsidP="00FA25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Service reductions may reduce opportunities to promote good relations between peopl</w:t>
      </w:r>
      <w:r>
        <w:rPr>
          <w:rFonts w:cs="Arial"/>
          <w:bCs/>
          <w:color w:val="5B9BD5" w:themeColor="accent5"/>
          <w:sz w:val="28"/>
          <w:szCs w:val="28"/>
        </w:rPr>
        <w:t>e of different sexual orientation</w:t>
      </w:r>
      <w:r w:rsidRPr="009A2047">
        <w:rPr>
          <w:rFonts w:cs="Arial"/>
          <w:bCs/>
          <w:color w:val="5B9BD5" w:themeColor="accent5"/>
          <w:sz w:val="28"/>
          <w:szCs w:val="28"/>
        </w:rPr>
        <w:t xml:space="preserve">. </w:t>
      </w:r>
    </w:p>
    <w:p w14:paraId="75EEF9F0" w14:textId="77777777" w:rsidR="005D0A40" w:rsidRPr="009A2047" w:rsidRDefault="005D0A40" w:rsidP="00FA25FC">
      <w:pPr>
        <w:pStyle w:val="ListParagraph"/>
        <w:ind w:left="360"/>
        <w:jc w:val="both"/>
        <w:rPr>
          <w:rFonts w:cs="Arial"/>
          <w:bCs/>
          <w:color w:val="5B9BD5" w:themeColor="accent5"/>
          <w:sz w:val="28"/>
          <w:szCs w:val="28"/>
        </w:rPr>
      </w:pPr>
    </w:p>
    <w:p w14:paraId="5C306318" w14:textId="4D7C8049" w:rsidR="00FA25FC" w:rsidRPr="009A2047" w:rsidRDefault="00FA25FC" w:rsidP="00FA25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47567279" w14:textId="77777777" w:rsidR="00FA25FC" w:rsidRPr="009A2047" w:rsidRDefault="00FA25FC" w:rsidP="00FA25FC">
      <w:pPr>
        <w:pStyle w:val="ListParagraph"/>
        <w:ind w:left="360"/>
        <w:jc w:val="both"/>
        <w:rPr>
          <w:rFonts w:cs="Arial"/>
          <w:bCs/>
          <w:color w:val="5B9BD5" w:themeColor="accent5"/>
          <w:sz w:val="28"/>
          <w:szCs w:val="28"/>
        </w:rPr>
      </w:pPr>
    </w:p>
    <w:p w14:paraId="74083A23" w14:textId="4A20E324" w:rsidR="00DD62F3" w:rsidRPr="009A2047" w:rsidRDefault="00DD62F3" w:rsidP="00127EA5">
      <w:pPr>
        <w:autoSpaceDE w:val="0"/>
        <w:autoSpaceDN w:val="0"/>
        <w:adjustRightInd w:val="0"/>
        <w:ind w:left="360"/>
        <w:rPr>
          <w:rFonts w:cs="Arial"/>
          <w:bCs/>
          <w:color w:val="5B9BD5" w:themeColor="accent5"/>
          <w:sz w:val="28"/>
          <w:szCs w:val="28"/>
        </w:rPr>
      </w:pPr>
      <w:r w:rsidRPr="0096413F">
        <w:rPr>
          <w:rFonts w:cs="Arial"/>
          <w:bCs/>
          <w:sz w:val="28"/>
          <w:szCs w:val="28"/>
        </w:rPr>
        <w:t xml:space="preserve">What is the level of impact? </w:t>
      </w:r>
      <w:r>
        <w:rPr>
          <w:rFonts w:cs="Arial"/>
          <w:bCs/>
          <w:sz w:val="28"/>
          <w:szCs w:val="28"/>
        </w:rPr>
        <w:t xml:space="preserve"> </w:t>
      </w:r>
      <w:r w:rsidR="009A2047" w:rsidRPr="009A2047">
        <w:rPr>
          <w:rFonts w:cs="Arial"/>
          <w:bCs/>
          <w:color w:val="5B9BD5" w:themeColor="accent5"/>
          <w:sz w:val="28"/>
          <w:szCs w:val="28"/>
        </w:rPr>
        <w:t xml:space="preserve">Potentially </w:t>
      </w:r>
      <w:r w:rsidRPr="009A2047">
        <w:rPr>
          <w:rFonts w:cs="Arial"/>
          <w:color w:val="5B9BD5" w:themeColor="accent5"/>
          <w:sz w:val="28"/>
          <w:szCs w:val="28"/>
        </w:rPr>
        <w:t>M</w:t>
      </w:r>
      <w:r w:rsidR="00FA25FC">
        <w:rPr>
          <w:rFonts w:cs="Arial"/>
          <w:color w:val="5B9BD5" w:themeColor="accent5"/>
          <w:sz w:val="28"/>
          <w:szCs w:val="28"/>
        </w:rPr>
        <w:t>ajor</w:t>
      </w:r>
      <w:r w:rsidR="00EF2ECF">
        <w:rPr>
          <w:rFonts w:cs="Arial"/>
          <w:color w:val="5B9BD5" w:themeColor="accent5"/>
          <w:sz w:val="28"/>
          <w:szCs w:val="28"/>
        </w:rPr>
        <w:t xml:space="preserve"> negative</w:t>
      </w:r>
    </w:p>
    <w:p w14:paraId="7AAB4B85" w14:textId="77777777" w:rsidR="00DD62F3" w:rsidRDefault="00DD62F3" w:rsidP="00127EA5">
      <w:pPr>
        <w:pStyle w:val="ListParagraph"/>
        <w:autoSpaceDE w:val="0"/>
        <w:autoSpaceDN w:val="0"/>
        <w:adjustRightInd w:val="0"/>
        <w:ind w:left="360"/>
        <w:rPr>
          <w:rFonts w:cs="Arial"/>
          <w:bCs/>
          <w:sz w:val="28"/>
          <w:szCs w:val="28"/>
        </w:rPr>
      </w:pPr>
    </w:p>
    <w:p w14:paraId="187D226F" w14:textId="4A227833" w:rsidR="0096413F" w:rsidRDefault="00EF2ECF" w:rsidP="00127EA5">
      <w:pPr>
        <w:pStyle w:val="ListParagraph"/>
        <w:autoSpaceDE w:val="0"/>
        <w:autoSpaceDN w:val="0"/>
        <w:adjustRightInd w:val="0"/>
        <w:ind w:left="360"/>
        <w:rPr>
          <w:rFonts w:cs="Arial"/>
          <w:bCs/>
          <w:sz w:val="28"/>
          <w:szCs w:val="28"/>
        </w:rPr>
      </w:pPr>
      <w:r>
        <w:rPr>
          <w:rFonts w:cs="Arial"/>
          <w:bCs/>
          <w:sz w:val="28"/>
          <w:szCs w:val="28"/>
        </w:rPr>
        <w:br/>
      </w:r>
      <w:r w:rsidR="0096413F">
        <w:rPr>
          <w:rFonts w:cs="Arial"/>
          <w:bCs/>
          <w:sz w:val="28"/>
          <w:szCs w:val="28"/>
        </w:rPr>
        <w:t xml:space="preserve">Details of the likely policy impacts on </w:t>
      </w:r>
      <w:r w:rsidR="00DD62F3">
        <w:rPr>
          <w:rFonts w:cs="Arial"/>
          <w:b/>
          <w:bCs/>
          <w:sz w:val="28"/>
          <w:szCs w:val="28"/>
        </w:rPr>
        <w:t>Men and Women</w:t>
      </w:r>
      <w:r w:rsidR="0096413F">
        <w:rPr>
          <w:rFonts w:cs="Arial"/>
          <w:bCs/>
          <w:sz w:val="28"/>
          <w:szCs w:val="28"/>
        </w:rPr>
        <w:t>:</w:t>
      </w:r>
    </w:p>
    <w:p w14:paraId="139EAC35" w14:textId="77DF1FBC" w:rsidR="00247057" w:rsidRDefault="00247057" w:rsidP="00FA25FC">
      <w:pPr>
        <w:pStyle w:val="ListParagraph"/>
        <w:autoSpaceDE w:val="0"/>
        <w:autoSpaceDN w:val="0"/>
        <w:adjustRightInd w:val="0"/>
        <w:ind w:left="360"/>
        <w:jc w:val="both"/>
        <w:rPr>
          <w:rFonts w:cs="Arial"/>
          <w:bCs/>
          <w:color w:val="5B9BD5" w:themeColor="accent5"/>
          <w:sz w:val="28"/>
          <w:szCs w:val="28"/>
        </w:rPr>
      </w:pPr>
      <w:r>
        <w:rPr>
          <w:rFonts w:cs="Arial"/>
          <w:bCs/>
          <w:color w:val="5B9BD5" w:themeColor="accent5"/>
          <w:sz w:val="28"/>
          <w:szCs w:val="28"/>
        </w:rPr>
        <w:t xml:space="preserve">Any service reductions are not intended to impact on people of one particular gender; </w:t>
      </w:r>
      <w:r w:rsidR="00D118E2">
        <w:rPr>
          <w:rFonts w:cs="Arial"/>
          <w:bCs/>
          <w:color w:val="5B9BD5" w:themeColor="accent5"/>
          <w:sz w:val="28"/>
          <w:szCs w:val="28"/>
        </w:rPr>
        <w:t>however,</w:t>
      </w:r>
      <w:r>
        <w:rPr>
          <w:rFonts w:cs="Arial"/>
          <w:bCs/>
          <w:color w:val="5B9BD5" w:themeColor="accent5"/>
          <w:sz w:val="28"/>
          <w:szCs w:val="28"/>
        </w:rPr>
        <w:t xml:space="preserve"> as women use Translink and Community Transport services more than men they will be disproportionately affected by cuts in these areas.</w:t>
      </w:r>
    </w:p>
    <w:p w14:paraId="4941235A" w14:textId="77777777" w:rsidR="00247057" w:rsidRDefault="00247057" w:rsidP="00127EA5">
      <w:pPr>
        <w:pStyle w:val="ListParagraph"/>
        <w:autoSpaceDE w:val="0"/>
        <w:autoSpaceDN w:val="0"/>
        <w:adjustRightInd w:val="0"/>
        <w:ind w:left="360"/>
        <w:rPr>
          <w:rFonts w:cs="Arial"/>
          <w:bCs/>
          <w:color w:val="5B9BD5" w:themeColor="accent5"/>
          <w:sz w:val="28"/>
          <w:szCs w:val="28"/>
        </w:rPr>
      </w:pPr>
    </w:p>
    <w:p w14:paraId="62F61314" w14:textId="72881105" w:rsidR="00247057" w:rsidRDefault="00247057" w:rsidP="00FA25FC">
      <w:pPr>
        <w:pStyle w:val="ListParagraph"/>
        <w:autoSpaceDE w:val="0"/>
        <w:autoSpaceDN w:val="0"/>
        <w:adjustRightInd w:val="0"/>
        <w:ind w:left="360"/>
        <w:jc w:val="both"/>
        <w:rPr>
          <w:rFonts w:cs="Arial"/>
          <w:bCs/>
          <w:color w:val="5B9BD5" w:themeColor="accent5"/>
          <w:sz w:val="28"/>
          <w:szCs w:val="28"/>
        </w:rPr>
      </w:pPr>
      <w:r>
        <w:rPr>
          <w:rFonts w:cs="Arial"/>
          <w:bCs/>
          <w:color w:val="5B9BD5" w:themeColor="accent5"/>
          <w:sz w:val="28"/>
          <w:szCs w:val="28"/>
        </w:rPr>
        <w:t xml:space="preserve">Reductions to road </w:t>
      </w:r>
      <w:r w:rsidR="00CD35E6">
        <w:rPr>
          <w:rFonts w:cs="Arial"/>
          <w:bCs/>
          <w:color w:val="5B9BD5" w:themeColor="accent5"/>
          <w:sz w:val="28"/>
          <w:szCs w:val="28"/>
        </w:rPr>
        <w:t xml:space="preserve">essential </w:t>
      </w:r>
      <w:r>
        <w:rPr>
          <w:rFonts w:cs="Arial"/>
          <w:bCs/>
          <w:color w:val="5B9BD5" w:themeColor="accent5"/>
          <w:sz w:val="28"/>
          <w:szCs w:val="28"/>
        </w:rPr>
        <w:t>maintenance</w:t>
      </w:r>
      <w:r w:rsidR="00CD35E6">
        <w:rPr>
          <w:rFonts w:cs="Arial"/>
          <w:bCs/>
          <w:color w:val="5B9BD5" w:themeColor="accent5"/>
          <w:sz w:val="28"/>
          <w:szCs w:val="28"/>
        </w:rPr>
        <w:t xml:space="preserve"> and </w:t>
      </w:r>
      <w:r>
        <w:rPr>
          <w:rFonts w:cs="Arial"/>
          <w:bCs/>
          <w:color w:val="5B9BD5" w:themeColor="accent5"/>
          <w:sz w:val="28"/>
          <w:szCs w:val="28"/>
        </w:rPr>
        <w:t>street lighting could also impact on women more than men</w:t>
      </w:r>
      <w:r w:rsidR="00CD35E6">
        <w:rPr>
          <w:rFonts w:cs="Arial"/>
          <w:bCs/>
          <w:color w:val="5B9BD5" w:themeColor="accent5"/>
          <w:sz w:val="28"/>
          <w:szCs w:val="28"/>
        </w:rPr>
        <w:t>.</w:t>
      </w:r>
    </w:p>
    <w:p w14:paraId="1546C8E0" w14:textId="77777777" w:rsidR="00247057" w:rsidRDefault="00247057" w:rsidP="00127EA5">
      <w:pPr>
        <w:pStyle w:val="ListParagraph"/>
        <w:autoSpaceDE w:val="0"/>
        <w:autoSpaceDN w:val="0"/>
        <w:adjustRightInd w:val="0"/>
        <w:ind w:left="360"/>
        <w:rPr>
          <w:rFonts w:cs="Arial"/>
          <w:bCs/>
          <w:color w:val="5B9BD5" w:themeColor="accent5"/>
          <w:sz w:val="28"/>
          <w:szCs w:val="28"/>
        </w:rPr>
      </w:pPr>
    </w:p>
    <w:p w14:paraId="22C5BBDA" w14:textId="00834276" w:rsidR="00FA25FC" w:rsidRPr="009A2047" w:rsidRDefault="00FA25FC" w:rsidP="00FA25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16C46FEB" w14:textId="77777777" w:rsidR="005D0A40" w:rsidRPr="00BB0620" w:rsidRDefault="005D0A40" w:rsidP="00127EA5">
      <w:pPr>
        <w:pStyle w:val="ListParagraph"/>
        <w:autoSpaceDE w:val="0"/>
        <w:autoSpaceDN w:val="0"/>
        <w:adjustRightInd w:val="0"/>
        <w:ind w:left="360"/>
        <w:rPr>
          <w:rFonts w:cs="Arial"/>
          <w:bCs/>
          <w:sz w:val="28"/>
          <w:szCs w:val="28"/>
        </w:rPr>
      </w:pPr>
    </w:p>
    <w:p w14:paraId="0906360F" w14:textId="2316937A"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9A2047" w:rsidRPr="009A2047">
        <w:rPr>
          <w:rFonts w:cs="Arial"/>
          <w:bCs/>
          <w:color w:val="5B9BD5" w:themeColor="accent5"/>
          <w:sz w:val="28"/>
          <w:szCs w:val="28"/>
        </w:rPr>
        <w:t xml:space="preserve">Potentially </w:t>
      </w:r>
      <w:r w:rsidRPr="009A2047">
        <w:rPr>
          <w:rFonts w:cs="Arial"/>
          <w:color w:val="5B9BD5" w:themeColor="accent5"/>
          <w:sz w:val="28"/>
          <w:szCs w:val="28"/>
        </w:rPr>
        <w:t>M</w:t>
      </w:r>
      <w:r w:rsidR="00FA25FC">
        <w:rPr>
          <w:rFonts w:cs="Arial"/>
          <w:color w:val="5B9BD5" w:themeColor="accent5"/>
          <w:sz w:val="28"/>
          <w:szCs w:val="28"/>
        </w:rPr>
        <w:t>ajor</w:t>
      </w:r>
      <w:r w:rsidRPr="009A2047">
        <w:rPr>
          <w:rFonts w:cs="Arial"/>
          <w:color w:val="5B9BD5" w:themeColor="accent5"/>
          <w:sz w:val="28"/>
          <w:szCs w:val="28"/>
        </w:rPr>
        <w:t xml:space="preserve"> </w:t>
      </w:r>
      <w:r w:rsidR="00EF2ECF">
        <w:rPr>
          <w:rFonts w:cs="Arial"/>
          <w:color w:val="5B9BD5" w:themeColor="accent5"/>
          <w:sz w:val="28"/>
          <w:szCs w:val="28"/>
        </w:rPr>
        <w:t>negative</w:t>
      </w:r>
    </w:p>
    <w:p w14:paraId="1CB04CA0" w14:textId="69F3D443" w:rsidR="0096413F" w:rsidRPr="006B7512" w:rsidRDefault="0096413F" w:rsidP="006B7512">
      <w:pPr>
        <w:autoSpaceDE w:val="0"/>
        <w:autoSpaceDN w:val="0"/>
        <w:adjustRightInd w:val="0"/>
        <w:ind w:firstLine="360"/>
        <w:rPr>
          <w:rFonts w:cs="Arial"/>
          <w:bCs/>
          <w:sz w:val="28"/>
          <w:szCs w:val="28"/>
        </w:rPr>
      </w:pPr>
      <w:r w:rsidRPr="006B7512">
        <w:rPr>
          <w:rFonts w:cs="Arial"/>
          <w:bCs/>
          <w:sz w:val="28"/>
          <w:szCs w:val="28"/>
        </w:rPr>
        <w:lastRenderedPageBreak/>
        <w:t xml:space="preserve">Details of the likely policy impacts on </w:t>
      </w:r>
      <w:r w:rsidR="00DD62F3" w:rsidRPr="006B7512">
        <w:rPr>
          <w:rFonts w:cs="Arial"/>
          <w:b/>
          <w:bCs/>
          <w:sz w:val="28"/>
          <w:szCs w:val="28"/>
        </w:rPr>
        <w:t>Disability</w:t>
      </w:r>
      <w:r w:rsidRPr="006B7512">
        <w:rPr>
          <w:rFonts w:cs="Arial"/>
          <w:bCs/>
          <w:sz w:val="28"/>
          <w:szCs w:val="28"/>
        </w:rPr>
        <w:t>:</w:t>
      </w:r>
      <w:r w:rsidR="00BB0620" w:rsidRPr="006B7512">
        <w:rPr>
          <w:rFonts w:cs="Arial"/>
          <w:bCs/>
          <w:sz w:val="28"/>
          <w:szCs w:val="28"/>
        </w:rPr>
        <w:t xml:space="preserve"> </w:t>
      </w:r>
    </w:p>
    <w:p w14:paraId="327863C0" w14:textId="77777777" w:rsidR="001940BD" w:rsidRPr="001940BD" w:rsidRDefault="001940BD" w:rsidP="00FA25FC">
      <w:pPr>
        <w:pStyle w:val="ListParagraph"/>
        <w:autoSpaceDE w:val="0"/>
        <w:autoSpaceDN w:val="0"/>
        <w:adjustRightInd w:val="0"/>
        <w:ind w:left="360"/>
        <w:jc w:val="both"/>
        <w:rPr>
          <w:rFonts w:cs="Arial"/>
          <w:color w:val="5B9BD5" w:themeColor="accent5"/>
          <w:sz w:val="28"/>
          <w:szCs w:val="28"/>
        </w:rPr>
      </w:pPr>
      <w:r w:rsidRPr="001940BD">
        <w:rPr>
          <w:rFonts w:cs="Arial"/>
          <w:color w:val="5B9BD5" w:themeColor="accent5"/>
          <w:sz w:val="28"/>
          <w:szCs w:val="28"/>
        </w:rPr>
        <w:t>Any reductions to public transport will disproportionately impact on individuals with a disability as these are key users of these services.</w:t>
      </w:r>
    </w:p>
    <w:p w14:paraId="4F979D7B" w14:textId="77777777" w:rsidR="001940BD" w:rsidRPr="001940BD" w:rsidRDefault="001940BD" w:rsidP="00FA25FC">
      <w:pPr>
        <w:pStyle w:val="ListParagraph"/>
        <w:autoSpaceDE w:val="0"/>
        <w:autoSpaceDN w:val="0"/>
        <w:adjustRightInd w:val="0"/>
        <w:ind w:left="360"/>
        <w:jc w:val="both"/>
        <w:rPr>
          <w:rFonts w:cs="Arial"/>
          <w:color w:val="5B9BD5" w:themeColor="accent5"/>
          <w:sz w:val="28"/>
          <w:szCs w:val="28"/>
        </w:rPr>
      </w:pPr>
    </w:p>
    <w:p w14:paraId="33AAF734" w14:textId="022E0159" w:rsidR="001940BD" w:rsidRDefault="001940BD" w:rsidP="00FA25FC">
      <w:pPr>
        <w:pStyle w:val="ListParagraph"/>
        <w:autoSpaceDE w:val="0"/>
        <w:autoSpaceDN w:val="0"/>
        <w:adjustRightInd w:val="0"/>
        <w:ind w:left="360"/>
        <w:jc w:val="both"/>
        <w:rPr>
          <w:rFonts w:cs="Arial"/>
          <w:color w:val="5B9BD5" w:themeColor="accent5"/>
          <w:sz w:val="28"/>
          <w:szCs w:val="28"/>
        </w:rPr>
      </w:pPr>
      <w:r>
        <w:rPr>
          <w:rFonts w:cs="Arial"/>
          <w:color w:val="5B9BD5" w:themeColor="accent5"/>
          <w:sz w:val="28"/>
          <w:szCs w:val="28"/>
        </w:rPr>
        <w:t>Incidences of disability can increase with age.  Any reduction to community transport services could disproportionately affect those with a mobility related disability</w:t>
      </w:r>
      <w:r w:rsidR="00A258CD">
        <w:rPr>
          <w:rFonts w:cs="Arial"/>
          <w:color w:val="5B9BD5" w:themeColor="accent5"/>
          <w:sz w:val="28"/>
          <w:szCs w:val="28"/>
        </w:rPr>
        <w:t xml:space="preserve"> who have fewer travel options in rural and urban settings because mainstream public transport services may not meet their specific needs</w:t>
      </w:r>
      <w:r>
        <w:rPr>
          <w:rFonts w:cs="Arial"/>
          <w:color w:val="5B9BD5" w:themeColor="accent5"/>
          <w:sz w:val="28"/>
          <w:szCs w:val="28"/>
        </w:rPr>
        <w:t>. Those with such a disability will be disproportionately impacted by reduced road maintenance.</w:t>
      </w:r>
    </w:p>
    <w:p w14:paraId="67E37B33" w14:textId="77777777" w:rsidR="001940BD" w:rsidRPr="00BB0620" w:rsidRDefault="001940BD" w:rsidP="00127EA5">
      <w:pPr>
        <w:pStyle w:val="ListParagraph"/>
        <w:autoSpaceDE w:val="0"/>
        <w:autoSpaceDN w:val="0"/>
        <w:adjustRightInd w:val="0"/>
        <w:ind w:left="360"/>
        <w:rPr>
          <w:rFonts w:cs="Arial"/>
          <w:bCs/>
          <w:sz w:val="28"/>
          <w:szCs w:val="28"/>
        </w:rPr>
      </w:pPr>
    </w:p>
    <w:p w14:paraId="1CFA45B8" w14:textId="342486FD"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sidRPr="009A2047">
        <w:rPr>
          <w:rFonts w:cs="Arial"/>
          <w:bCs/>
          <w:color w:val="5B9BD5" w:themeColor="accent5"/>
          <w:sz w:val="28"/>
          <w:szCs w:val="28"/>
        </w:rPr>
        <w:t xml:space="preserve"> </w:t>
      </w:r>
      <w:r w:rsidR="00FA25FC">
        <w:rPr>
          <w:rFonts w:cs="Arial"/>
          <w:bCs/>
          <w:color w:val="5B9BD5" w:themeColor="accent5"/>
          <w:sz w:val="28"/>
          <w:szCs w:val="28"/>
        </w:rPr>
        <w:t xml:space="preserve">Potentially </w:t>
      </w:r>
      <w:r w:rsidRPr="009A2047">
        <w:rPr>
          <w:rFonts w:cs="Arial"/>
          <w:color w:val="5B9BD5" w:themeColor="accent5"/>
          <w:sz w:val="28"/>
          <w:szCs w:val="28"/>
        </w:rPr>
        <w:t>Major</w:t>
      </w:r>
      <w:r w:rsidR="00EF2ECF">
        <w:rPr>
          <w:rFonts w:cs="Arial"/>
          <w:color w:val="5B9BD5" w:themeColor="accent5"/>
          <w:sz w:val="28"/>
          <w:szCs w:val="28"/>
        </w:rPr>
        <w:t xml:space="preserve"> negative</w:t>
      </w:r>
    </w:p>
    <w:p w14:paraId="485176CA" w14:textId="77777777" w:rsidR="00BB0620" w:rsidRDefault="00BB0620" w:rsidP="00127EA5">
      <w:pPr>
        <w:pStyle w:val="ListParagraph"/>
        <w:autoSpaceDE w:val="0"/>
        <w:autoSpaceDN w:val="0"/>
        <w:adjustRightInd w:val="0"/>
        <w:ind w:left="360"/>
        <w:rPr>
          <w:rFonts w:cs="Arial"/>
          <w:bCs/>
          <w:sz w:val="28"/>
          <w:szCs w:val="28"/>
        </w:rPr>
      </w:pPr>
    </w:p>
    <w:p w14:paraId="7CAC3D14" w14:textId="77777777" w:rsidR="00EF2ECF" w:rsidRDefault="00EF2ECF" w:rsidP="001940BD">
      <w:pPr>
        <w:pStyle w:val="ListParagraph"/>
        <w:autoSpaceDE w:val="0"/>
        <w:autoSpaceDN w:val="0"/>
        <w:adjustRightInd w:val="0"/>
        <w:ind w:left="360"/>
        <w:rPr>
          <w:rFonts w:cs="Arial"/>
          <w:bCs/>
          <w:sz w:val="28"/>
          <w:szCs w:val="28"/>
        </w:rPr>
      </w:pPr>
    </w:p>
    <w:p w14:paraId="78470024" w14:textId="30C124C4" w:rsidR="00FA25FC" w:rsidRDefault="0096413F" w:rsidP="001940BD">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r w:rsidR="001940BD">
        <w:rPr>
          <w:rFonts w:cs="Arial"/>
          <w:bCs/>
          <w:sz w:val="28"/>
          <w:szCs w:val="28"/>
        </w:rPr>
        <w:t xml:space="preserve"> </w:t>
      </w:r>
    </w:p>
    <w:p w14:paraId="05C59571" w14:textId="77777777" w:rsidR="001940BD" w:rsidRPr="001940BD" w:rsidRDefault="001940BD" w:rsidP="00FA25FC">
      <w:pPr>
        <w:pStyle w:val="ListParagraph"/>
        <w:autoSpaceDE w:val="0"/>
        <w:autoSpaceDN w:val="0"/>
        <w:adjustRightInd w:val="0"/>
        <w:ind w:left="360"/>
        <w:jc w:val="both"/>
        <w:rPr>
          <w:rFonts w:cs="Arial"/>
          <w:bCs/>
          <w:color w:val="5B9BD5" w:themeColor="accent5"/>
          <w:sz w:val="28"/>
          <w:szCs w:val="28"/>
        </w:rPr>
      </w:pPr>
      <w:r w:rsidRPr="001940BD">
        <w:rPr>
          <w:rFonts w:cs="Arial"/>
          <w:bCs/>
          <w:color w:val="5B9BD5" w:themeColor="accent5"/>
          <w:sz w:val="28"/>
          <w:szCs w:val="28"/>
        </w:rPr>
        <w:t xml:space="preserve">People with dependants are higher users of Translink services and would be disproportionately affected if service reductions are required. </w:t>
      </w:r>
    </w:p>
    <w:p w14:paraId="0802CD7F" w14:textId="77777777" w:rsidR="001940BD" w:rsidRPr="001940BD" w:rsidRDefault="001940BD" w:rsidP="00FA25FC">
      <w:pPr>
        <w:pStyle w:val="ListParagraph"/>
        <w:autoSpaceDE w:val="0"/>
        <w:autoSpaceDN w:val="0"/>
        <w:adjustRightInd w:val="0"/>
        <w:ind w:left="360"/>
        <w:jc w:val="both"/>
        <w:rPr>
          <w:rFonts w:cs="Arial"/>
          <w:bCs/>
          <w:color w:val="5B9BD5" w:themeColor="accent5"/>
          <w:sz w:val="28"/>
          <w:szCs w:val="28"/>
        </w:rPr>
      </w:pPr>
      <w:r w:rsidRPr="001940BD">
        <w:rPr>
          <w:rFonts w:cs="Arial"/>
          <w:bCs/>
          <w:color w:val="5B9BD5" w:themeColor="accent5"/>
          <w:sz w:val="28"/>
          <w:szCs w:val="28"/>
        </w:rPr>
        <w:tab/>
      </w:r>
    </w:p>
    <w:p w14:paraId="6E923283" w14:textId="77777777" w:rsidR="00FA25FC" w:rsidRPr="009A2047" w:rsidRDefault="00FA25FC" w:rsidP="00FA25FC">
      <w:pPr>
        <w:pStyle w:val="ListParagraph"/>
        <w:autoSpaceDE w:val="0"/>
        <w:autoSpaceDN w:val="0"/>
        <w:adjustRightInd w:val="0"/>
        <w:ind w:left="360"/>
        <w:jc w:val="both"/>
        <w:rPr>
          <w:rFonts w:cs="Arial"/>
          <w:bCs/>
          <w:color w:val="5B9BD5" w:themeColor="accent5"/>
          <w:sz w:val="28"/>
          <w:szCs w:val="28"/>
        </w:rPr>
      </w:pPr>
      <w:r w:rsidRPr="009A2047">
        <w:rPr>
          <w:rFonts w:cs="Arial"/>
          <w:bCs/>
          <w:color w:val="5B9BD5" w:themeColor="accent5"/>
          <w:sz w:val="28"/>
          <w:szCs w:val="28"/>
        </w:rPr>
        <w:t>Service reductions may reduce opportunities to promote good relations between peopl</w:t>
      </w:r>
      <w:r>
        <w:rPr>
          <w:rFonts w:cs="Arial"/>
          <w:bCs/>
          <w:color w:val="5B9BD5" w:themeColor="accent5"/>
          <w:sz w:val="28"/>
          <w:szCs w:val="28"/>
        </w:rPr>
        <w:t>e of different sexual orientation</w:t>
      </w:r>
      <w:r w:rsidRPr="009A2047">
        <w:rPr>
          <w:rFonts w:cs="Arial"/>
          <w:bCs/>
          <w:color w:val="5B9BD5" w:themeColor="accent5"/>
          <w:sz w:val="28"/>
          <w:szCs w:val="28"/>
        </w:rPr>
        <w:t xml:space="preserve">. </w:t>
      </w:r>
    </w:p>
    <w:p w14:paraId="79A8C053" w14:textId="77777777" w:rsidR="00FA25FC" w:rsidRPr="009A2047" w:rsidRDefault="00FA25FC" w:rsidP="00FA25FC">
      <w:pPr>
        <w:pStyle w:val="ListParagraph"/>
        <w:ind w:left="360"/>
        <w:jc w:val="both"/>
        <w:rPr>
          <w:rFonts w:cs="Arial"/>
          <w:bCs/>
          <w:color w:val="5B9BD5" w:themeColor="accent5"/>
          <w:sz w:val="28"/>
          <w:szCs w:val="28"/>
        </w:rPr>
      </w:pPr>
    </w:p>
    <w:p w14:paraId="75F49331" w14:textId="0C85793F" w:rsidR="00FA25FC" w:rsidRPr="009A2047" w:rsidRDefault="00FA25FC" w:rsidP="00FA25FC">
      <w:pPr>
        <w:pStyle w:val="ListParagraph"/>
        <w:ind w:left="360"/>
        <w:jc w:val="both"/>
        <w:rPr>
          <w:rFonts w:cs="Arial"/>
          <w:bCs/>
          <w:color w:val="5B9BD5" w:themeColor="accent5"/>
          <w:sz w:val="28"/>
          <w:szCs w:val="28"/>
        </w:rPr>
      </w:pPr>
      <w:r>
        <w:rPr>
          <w:color w:val="5B9BD5" w:themeColor="accent5"/>
          <w:sz w:val="28"/>
        </w:rPr>
        <w:t>As t</w:t>
      </w:r>
      <w:r w:rsidRPr="00795D1B">
        <w:rPr>
          <w:color w:val="5B9BD5" w:themeColor="accent5"/>
          <w:sz w:val="28"/>
        </w:rPr>
        <w:t>here is no robust data to determine impact on this wider group</w:t>
      </w:r>
      <w:r>
        <w:rPr>
          <w:color w:val="5B9BD5" w:themeColor="accent5"/>
          <w:sz w:val="28"/>
        </w:rPr>
        <w:t xml:space="preserve"> the level of impact has been assessed as ‘potentially major</w:t>
      </w:r>
      <w:r w:rsidR="00EF2ECF">
        <w:rPr>
          <w:color w:val="5B9BD5" w:themeColor="accent5"/>
          <w:sz w:val="28"/>
        </w:rPr>
        <w:t xml:space="preserve"> negative</w:t>
      </w:r>
      <w:r>
        <w:rPr>
          <w:color w:val="5B9BD5" w:themeColor="accent5"/>
          <w:sz w:val="28"/>
        </w:rPr>
        <w:t>’.</w:t>
      </w:r>
    </w:p>
    <w:p w14:paraId="42BFAF45" w14:textId="77777777" w:rsidR="0096413F" w:rsidRPr="00DD62F3" w:rsidRDefault="0096413F" w:rsidP="00127EA5">
      <w:pPr>
        <w:pStyle w:val="ListParagraph"/>
        <w:autoSpaceDE w:val="0"/>
        <w:autoSpaceDN w:val="0"/>
        <w:adjustRightInd w:val="0"/>
        <w:ind w:left="360"/>
        <w:rPr>
          <w:rFonts w:cs="Arial"/>
          <w:bCs/>
          <w:sz w:val="28"/>
          <w:szCs w:val="28"/>
        </w:rPr>
      </w:pPr>
    </w:p>
    <w:p w14:paraId="4EB3B645" w14:textId="4D135574" w:rsidR="00127EA5" w:rsidRPr="00C82DA4" w:rsidRDefault="0096413F" w:rsidP="00FA25FC">
      <w:pPr>
        <w:autoSpaceDE w:val="0"/>
        <w:autoSpaceDN w:val="0"/>
        <w:adjustRightInd w:val="0"/>
        <w:ind w:left="360"/>
        <w:rPr>
          <w:rFonts w:cs="Arial"/>
          <w:sz w:val="28"/>
          <w:szCs w:val="28"/>
        </w:rPr>
      </w:pPr>
      <w:r w:rsidRPr="0096413F">
        <w:rPr>
          <w:rFonts w:cs="Arial"/>
          <w:bCs/>
          <w:sz w:val="28"/>
          <w:szCs w:val="28"/>
        </w:rPr>
        <w:t xml:space="preserve">What is the level of impact? </w:t>
      </w:r>
      <w:r w:rsidR="009A2047" w:rsidRPr="009A2047">
        <w:rPr>
          <w:rFonts w:cs="Arial"/>
          <w:bCs/>
          <w:color w:val="5B9BD5" w:themeColor="accent5"/>
          <w:sz w:val="28"/>
          <w:szCs w:val="28"/>
        </w:rPr>
        <w:t>Potentially</w:t>
      </w:r>
      <w:r w:rsidRPr="009A2047">
        <w:rPr>
          <w:rFonts w:cs="Arial"/>
          <w:bCs/>
          <w:color w:val="5B9BD5" w:themeColor="accent5"/>
          <w:sz w:val="28"/>
          <w:szCs w:val="28"/>
        </w:rPr>
        <w:t xml:space="preserve"> </w:t>
      </w:r>
      <w:r w:rsidRPr="009A2047">
        <w:rPr>
          <w:rFonts w:cs="Arial"/>
          <w:color w:val="5B9BD5" w:themeColor="accent5"/>
          <w:sz w:val="28"/>
          <w:szCs w:val="28"/>
        </w:rPr>
        <w:t>M</w:t>
      </w:r>
      <w:r w:rsidR="00FA25FC">
        <w:rPr>
          <w:rFonts w:cs="Arial"/>
          <w:color w:val="5B9BD5" w:themeColor="accent5"/>
          <w:sz w:val="28"/>
          <w:szCs w:val="28"/>
        </w:rPr>
        <w:t>ajor</w:t>
      </w:r>
      <w:r w:rsidR="00EF2ECF">
        <w:rPr>
          <w:rFonts w:cs="Arial"/>
          <w:color w:val="5B9BD5" w:themeColor="accent5"/>
          <w:sz w:val="28"/>
          <w:szCs w:val="28"/>
        </w:rPr>
        <w:t xml:space="preserve"> negative</w:t>
      </w:r>
    </w:p>
    <w:p w14:paraId="5F64447D" w14:textId="77777777" w:rsidR="00127EA5" w:rsidRPr="00C82DA4" w:rsidRDefault="00127EA5" w:rsidP="00E91D60">
      <w:pPr>
        <w:autoSpaceDE w:val="0"/>
        <w:autoSpaceDN w:val="0"/>
        <w:adjustRightInd w:val="0"/>
        <w:rPr>
          <w:rFonts w:cs="Arial"/>
          <w:sz w:val="28"/>
          <w:szCs w:val="28"/>
        </w:rPr>
      </w:pPr>
    </w:p>
    <w:p w14:paraId="24A45DEE" w14:textId="77777777" w:rsidR="00127EA5" w:rsidRPr="00C82DA4" w:rsidRDefault="00127EA5" w:rsidP="00E91D60">
      <w:pPr>
        <w:autoSpaceDE w:val="0"/>
        <w:autoSpaceDN w:val="0"/>
        <w:adjustRightInd w:val="0"/>
        <w:rPr>
          <w:rFonts w:cs="Arial"/>
          <w:sz w:val="28"/>
          <w:szCs w:val="28"/>
        </w:rPr>
      </w:pPr>
    </w:p>
    <w:p w14:paraId="50B44A3A" w14:textId="77777777" w:rsidR="00BC16BF" w:rsidRPr="00BC16BF"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p>
    <w:p w14:paraId="2F9079F3" w14:textId="77777777" w:rsidR="00BC16BF" w:rsidRPr="00BC16BF" w:rsidRDefault="00BC16BF" w:rsidP="00BC16BF">
      <w:pPr>
        <w:pStyle w:val="ListParagraph"/>
        <w:ind w:left="360"/>
        <w:rPr>
          <w:b/>
          <w:bCs/>
        </w:rPr>
      </w:pPr>
    </w:p>
    <w:p w14:paraId="54A321D0" w14:textId="74823269" w:rsidR="00FA2356" w:rsidRPr="00127EA5" w:rsidRDefault="00127EA5" w:rsidP="00BC16BF">
      <w:pPr>
        <w:pStyle w:val="ListParagraph"/>
        <w:ind w:left="360"/>
        <w:rPr>
          <w:b/>
          <w:bCs/>
        </w:rPr>
      </w:pPr>
      <w:r w:rsidRPr="004D376E">
        <w:rPr>
          <w:rFonts w:cs="Arial"/>
          <w:bCs/>
          <w:color w:val="5B9BD5" w:themeColor="accent5"/>
          <w:sz w:val="28"/>
          <w:szCs w:val="28"/>
        </w:rPr>
        <w:t>No</w:t>
      </w:r>
      <w:r w:rsidR="004D376E" w:rsidRPr="004D376E">
        <w:rPr>
          <w:rFonts w:cs="Arial"/>
          <w:bCs/>
          <w:color w:val="5B9BD5" w:themeColor="accent5"/>
          <w:sz w:val="28"/>
          <w:szCs w:val="28"/>
        </w:rPr>
        <w:t xml:space="preserve"> – not with current </w:t>
      </w:r>
      <w:r w:rsidR="00CD35E6">
        <w:rPr>
          <w:rFonts w:cs="Arial"/>
          <w:bCs/>
          <w:color w:val="5B9BD5" w:themeColor="accent5"/>
          <w:sz w:val="28"/>
          <w:szCs w:val="28"/>
        </w:rPr>
        <w:t>budget</w:t>
      </w:r>
      <w:r w:rsidR="00BC16BF">
        <w:rPr>
          <w:rFonts w:cs="Arial"/>
          <w:bCs/>
          <w:color w:val="5B9BD5" w:themeColor="accent5"/>
          <w:sz w:val="28"/>
          <w:szCs w:val="28"/>
        </w:rPr>
        <w:t xml:space="preserve"> </w:t>
      </w:r>
      <w:r w:rsidR="006B7512">
        <w:rPr>
          <w:rFonts w:cs="Arial"/>
          <w:bCs/>
          <w:color w:val="5B9BD5" w:themeColor="accent5"/>
          <w:sz w:val="28"/>
          <w:szCs w:val="28"/>
        </w:rPr>
        <w:t xml:space="preserve">pressures </w:t>
      </w:r>
      <w:r w:rsidR="00BC16BF">
        <w:rPr>
          <w:rFonts w:cs="Arial"/>
          <w:bCs/>
          <w:color w:val="5B9BD5" w:themeColor="accent5"/>
          <w:sz w:val="28"/>
          <w:szCs w:val="28"/>
        </w:rPr>
        <w:t xml:space="preserve">due to the significant </w:t>
      </w:r>
      <w:r w:rsidR="00CD35E6">
        <w:rPr>
          <w:rFonts w:cs="Arial"/>
          <w:bCs/>
          <w:color w:val="5B9BD5" w:themeColor="accent5"/>
          <w:sz w:val="28"/>
          <w:szCs w:val="28"/>
        </w:rPr>
        <w:t>funding gap</w:t>
      </w:r>
      <w:r w:rsidR="00BC16BF">
        <w:rPr>
          <w:rFonts w:cs="Arial"/>
          <w:bCs/>
          <w:color w:val="5B9BD5" w:themeColor="accent5"/>
          <w:sz w:val="28"/>
          <w:szCs w:val="28"/>
        </w:rPr>
        <w:t xml:space="preserve"> the Department faces</w:t>
      </w:r>
      <w:r w:rsidR="00CD35E6">
        <w:rPr>
          <w:rFonts w:cs="Arial"/>
          <w:bCs/>
          <w:color w:val="5B9BD5" w:themeColor="accent5"/>
          <w:sz w:val="28"/>
          <w:szCs w:val="28"/>
        </w:rPr>
        <w:t>.</w:t>
      </w:r>
    </w:p>
    <w:p w14:paraId="11550DCB" w14:textId="77777777" w:rsidR="00127EA5" w:rsidRDefault="00127EA5" w:rsidP="00127EA5">
      <w:pPr>
        <w:rPr>
          <w:b/>
          <w:bCs/>
        </w:rPr>
      </w:pPr>
    </w:p>
    <w:p w14:paraId="06FEE770" w14:textId="77777777" w:rsid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7C015A1F" w14:textId="77777777" w:rsidR="00BC16BF" w:rsidRPr="00C82DA4" w:rsidRDefault="00BC16BF" w:rsidP="00EA4088">
      <w:pPr>
        <w:ind w:left="360"/>
        <w:rPr>
          <w:bCs/>
          <w:sz w:val="28"/>
          <w:szCs w:val="28"/>
        </w:rPr>
      </w:pPr>
    </w:p>
    <w:p w14:paraId="5AEB5E6E" w14:textId="61CC7140" w:rsidR="00C82DA4" w:rsidRDefault="004D376E" w:rsidP="00BC16BF">
      <w:pPr>
        <w:ind w:left="360"/>
        <w:jc w:val="both"/>
        <w:rPr>
          <w:b/>
          <w:bCs/>
          <w:sz w:val="28"/>
          <w:szCs w:val="28"/>
        </w:rPr>
      </w:pPr>
      <w:r>
        <w:rPr>
          <w:bCs/>
          <w:color w:val="5B9BD5" w:themeColor="accent5"/>
          <w:sz w:val="28"/>
          <w:szCs w:val="28"/>
        </w:rPr>
        <w:t xml:space="preserve">There are no opportunities to better promote equality of opportunity for S75 groups when there </w:t>
      </w:r>
      <w:r w:rsidR="00CD35E6">
        <w:rPr>
          <w:bCs/>
          <w:color w:val="5B9BD5" w:themeColor="accent5"/>
          <w:sz w:val="28"/>
          <w:szCs w:val="28"/>
        </w:rPr>
        <w:t>are proposed cuts to the Department’s essential services</w:t>
      </w:r>
      <w:r>
        <w:rPr>
          <w:bCs/>
          <w:color w:val="5B9BD5" w:themeColor="accent5"/>
          <w:sz w:val="28"/>
          <w:szCs w:val="28"/>
        </w:rPr>
        <w:t>. Any further funding that becomes available w</w:t>
      </w:r>
      <w:r w:rsidR="00AA52A0">
        <w:rPr>
          <w:bCs/>
          <w:color w:val="5B9BD5" w:themeColor="accent5"/>
          <w:sz w:val="28"/>
          <w:szCs w:val="28"/>
        </w:rPr>
        <w:t>ould</w:t>
      </w:r>
      <w:r>
        <w:rPr>
          <w:bCs/>
          <w:color w:val="5B9BD5" w:themeColor="accent5"/>
          <w:sz w:val="28"/>
          <w:szCs w:val="28"/>
        </w:rPr>
        <w:t xml:space="preserve"> </w:t>
      </w:r>
      <w:r w:rsidR="00A258CD">
        <w:rPr>
          <w:bCs/>
          <w:color w:val="5B9BD5" w:themeColor="accent5"/>
          <w:sz w:val="28"/>
          <w:szCs w:val="28"/>
        </w:rPr>
        <w:t xml:space="preserve">have to </w:t>
      </w:r>
      <w:r>
        <w:rPr>
          <w:bCs/>
          <w:color w:val="5B9BD5" w:themeColor="accent5"/>
          <w:sz w:val="28"/>
          <w:szCs w:val="28"/>
        </w:rPr>
        <w:t>be used to meet inescapable pressures</w:t>
      </w:r>
      <w:r w:rsidR="00AA52A0">
        <w:rPr>
          <w:bCs/>
          <w:color w:val="5B9BD5" w:themeColor="accent5"/>
          <w:sz w:val="28"/>
          <w:szCs w:val="28"/>
        </w:rPr>
        <w:t xml:space="preserve"> first</w:t>
      </w:r>
      <w:r>
        <w:rPr>
          <w:bCs/>
          <w:color w:val="5B9BD5" w:themeColor="accent5"/>
          <w:sz w:val="28"/>
          <w:szCs w:val="28"/>
        </w:rPr>
        <w:t xml:space="preserve">.  </w:t>
      </w:r>
    </w:p>
    <w:p w14:paraId="129295E1" w14:textId="77777777" w:rsidR="00E513EE" w:rsidRPr="00C82DA4" w:rsidRDefault="00E513EE" w:rsidP="00EA4088">
      <w:pPr>
        <w:ind w:left="360"/>
        <w:rPr>
          <w:b/>
          <w:bCs/>
          <w:sz w:val="28"/>
          <w:szCs w:val="28"/>
        </w:rPr>
      </w:pPr>
    </w:p>
    <w:p w14:paraId="62A9A89F" w14:textId="77777777" w:rsidR="00DA3983" w:rsidRDefault="00DA3983" w:rsidP="00EA4088">
      <w:pPr>
        <w:ind w:left="360"/>
        <w:rPr>
          <w:b/>
          <w:bCs/>
          <w:sz w:val="28"/>
          <w:szCs w:val="28"/>
        </w:rPr>
      </w:pPr>
    </w:p>
    <w:p w14:paraId="4F037CF2" w14:textId="1AA5B8A7" w:rsidR="009D542E" w:rsidRDefault="00C82DA4" w:rsidP="00EA4088">
      <w:pPr>
        <w:ind w:left="360"/>
        <w:rPr>
          <w:bCs/>
          <w:sz w:val="28"/>
          <w:szCs w:val="28"/>
          <w:u w:val="single"/>
        </w:rPr>
      </w:pPr>
      <w:r w:rsidRPr="00C82DA4">
        <w:rPr>
          <w:b/>
          <w:bCs/>
          <w:sz w:val="28"/>
          <w:szCs w:val="28"/>
        </w:rPr>
        <w:lastRenderedPageBreak/>
        <w:t xml:space="preserve">Religious Belief </w:t>
      </w:r>
      <w:r w:rsidR="00BD2AEC">
        <w:rPr>
          <w:b/>
          <w:bCs/>
          <w:sz w:val="28"/>
          <w:szCs w:val="28"/>
        </w:rPr>
        <w:t xml:space="preserve">- </w:t>
      </w:r>
      <w:r w:rsidRPr="00C82DA4">
        <w:rPr>
          <w:bCs/>
          <w:sz w:val="28"/>
          <w:szCs w:val="28"/>
        </w:rPr>
        <w:t xml:space="preserve">If No, provide </w:t>
      </w:r>
      <w:r w:rsidRPr="00C82DA4">
        <w:rPr>
          <w:bCs/>
          <w:sz w:val="28"/>
          <w:szCs w:val="28"/>
          <w:u w:val="single"/>
        </w:rPr>
        <w:t>reasons</w:t>
      </w:r>
      <w:r w:rsidR="00BD2AEC">
        <w:rPr>
          <w:bCs/>
          <w:sz w:val="28"/>
          <w:szCs w:val="28"/>
          <w:u w:val="single"/>
        </w:rPr>
        <w:t>:</w:t>
      </w:r>
      <w:r w:rsidR="004D376E">
        <w:rPr>
          <w:bCs/>
          <w:sz w:val="28"/>
          <w:szCs w:val="28"/>
          <w:u w:val="single"/>
        </w:rPr>
        <w:t xml:space="preserve"> </w:t>
      </w:r>
      <w:r w:rsidR="006B7512">
        <w:rPr>
          <w:bCs/>
          <w:sz w:val="28"/>
          <w:szCs w:val="28"/>
          <w:u w:val="single"/>
        </w:rPr>
        <w:t xml:space="preserve"> </w:t>
      </w:r>
    </w:p>
    <w:p w14:paraId="56E90BC8" w14:textId="675BFCF0" w:rsidR="00C82DA4" w:rsidRPr="004D376E" w:rsidRDefault="004D376E" w:rsidP="00EA4088">
      <w:pPr>
        <w:ind w:left="360"/>
        <w:rPr>
          <w:bCs/>
          <w:color w:val="5B9BD5" w:themeColor="accent5"/>
          <w:sz w:val="28"/>
          <w:szCs w:val="28"/>
        </w:rPr>
      </w:pPr>
      <w:r w:rsidRPr="004D376E">
        <w:rPr>
          <w:bCs/>
          <w:color w:val="5B9BD5" w:themeColor="accent5"/>
          <w:sz w:val="28"/>
          <w:szCs w:val="28"/>
        </w:rPr>
        <w:t xml:space="preserve">As </w:t>
      </w:r>
      <w:r w:rsidR="006B7512">
        <w:rPr>
          <w:bCs/>
          <w:color w:val="5B9BD5" w:themeColor="accent5"/>
          <w:sz w:val="28"/>
          <w:szCs w:val="28"/>
        </w:rPr>
        <w:t xml:space="preserve">outlined </w:t>
      </w:r>
      <w:r w:rsidRPr="004D376E">
        <w:rPr>
          <w:bCs/>
          <w:color w:val="5B9BD5" w:themeColor="accent5"/>
          <w:sz w:val="28"/>
          <w:szCs w:val="28"/>
        </w:rPr>
        <w:t>above</w:t>
      </w:r>
    </w:p>
    <w:p w14:paraId="4575D52B" w14:textId="77777777" w:rsidR="00C82DA4" w:rsidRDefault="00C82DA4" w:rsidP="00EA4088">
      <w:pPr>
        <w:ind w:left="360"/>
        <w:rPr>
          <w:bCs/>
          <w:sz w:val="28"/>
          <w:szCs w:val="28"/>
          <w:u w:val="single"/>
        </w:rPr>
      </w:pPr>
    </w:p>
    <w:p w14:paraId="6F7FA25F" w14:textId="77777777" w:rsidR="009D542E" w:rsidRDefault="000A1318" w:rsidP="00EA4088">
      <w:pPr>
        <w:ind w:left="360"/>
        <w:rPr>
          <w:bCs/>
          <w:sz w:val="28"/>
          <w:szCs w:val="28"/>
          <w:u w:val="single"/>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C82DA4" w:rsidRPr="00C82DA4">
        <w:rPr>
          <w:bCs/>
          <w:sz w:val="28"/>
          <w:szCs w:val="28"/>
        </w:rPr>
        <w:t xml:space="preserve">If No, provide </w:t>
      </w:r>
      <w:r w:rsidR="00C82DA4" w:rsidRPr="00C82DA4">
        <w:rPr>
          <w:bCs/>
          <w:sz w:val="28"/>
          <w:szCs w:val="28"/>
          <w:u w:val="single"/>
        </w:rPr>
        <w:t>reasons</w:t>
      </w:r>
      <w:r w:rsidR="006B7512">
        <w:rPr>
          <w:bCs/>
          <w:sz w:val="28"/>
          <w:szCs w:val="28"/>
          <w:u w:val="single"/>
        </w:rPr>
        <w:t>:</w:t>
      </w:r>
      <w:r w:rsidR="004D376E">
        <w:rPr>
          <w:bCs/>
          <w:sz w:val="28"/>
          <w:szCs w:val="28"/>
          <w:u w:val="single"/>
        </w:rPr>
        <w:t xml:space="preserve"> </w:t>
      </w:r>
      <w:r w:rsidR="006B7512">
        <w:rPr>
          <w:bCs/>
          <w:sz w:val="28"/>
          <w:szCs w:val="28"/>
          <w:u w:val="single"/>
        </w:rPr>
        <w:t xml:space="preserve"> </w:t>
      </w:r>
    </w:p>
    <w:p w14:paraId="3F3C113B" w14:textId="631D20C9" w:rsidR="00C82DA4" w:rsidRPr="00C82DA4" w:rsidRDefault="004D376E" w:rsidP="00EA4088">
      <w:pPr>
        <w:ind w:left="360"/>
        <w:rPr>
          <w:bCs/>
          <w:sz w:val="28"/>
          <w:szCs w:val="28"/>
        </w:rPr>
      </w:pPr>
      <w:r w:rsidRPr="004D376E">
        <w:rPr>
          <w:bCs/>
          <w:color w:val="5B9BD5" w:themeColor="accent5"/>
          <w:sz w:val="28"/>
          <w:szCs w:val="28"/>
        </w:rPr>
        <w:t>As</w:t>
      </w:r>
      <w:r w:rsidR="006B7512">
        <w:rPr>
          <w:bCs/>
          <w:color w:val="5B9BD5" w:themeColor="accent5"/>
          <w:sz w:val="28"/>
          <w:szCs w:val="28"/>
        </w:rPr>
        <w:t xml:space="preserve"> outlined</w:t>
      </w:r>
      <w:r w:rsidRPr="004D376E">
        <w:rPr>
          <w:bCs/>
          <w:color w:val="5B9BD5" w:themeColor="accent5"/>
          <w:sz w:val="28"/>
          <w:szCs w:val="28"/>
        </w:rPr>
        <w:t xml:space="preserve"> above</w:t>
      </w:r>
    </w:p>
    <w:p w14:paraId="7E6DE503" w14:textId="77777777" w:rsidR="000A1318" w:rsidRDefault="000A1318" w:rsidP="00EA4088">
      <w:pPr>
        <w:ind w:left="360"/>
        <w:rPr>
          <w:b/>
          <w:bCs/>
          <w:sz w:val="28"/>
          <w:szCs w:val="28"/>
        </w:rPr>
      </w:pPr>
    </w:p>
    <w:p w14:paraId="2ED457FF" w14:textId="77777777" w:rsidR="009D542E" w:rsidRDefault="00BD2AEC" w:rsidP="00EA4088">
      <w:pPr>
        <w:ind w:left="360"/>
        <w:rPr>
          <w:bCs/>
          <w:sz w:val="28"/>
          <w:szCs w:val="28"/>
          <w:u w:val="single"/>
        </w:rPr>
      </w:pPr>
      <w:r>
        <w:rPr>
          <w:b/>
          <w:bCs/>
          <w:sz w:val="28"/>
          <w:szCs w:val="28"/>
        </w:rPr>
        <w:t xml:space="preserve">Racial Group - </w:t>
      </w:r>
      <w:r w:rsidR="00C82DA4" w:rsidRPr="00C82DA4">
        <w:rPr>
          <w:bCs/>
          <w:sz w:val="28"/>
          <w:szCs w:val="28"/>
        </w:rPr>
        <w:t xml:space="preserve">If No, provide </w:t>
      </w:r>
      <w:r w:rsidR="00C82DA4" w:rsidRPr="00C82DA4">
        <w:rPr>
          <w:bCs/>
          <w:sz w:val="28"/>
          <w:szCs w:val="28"/>
          <w:u w:val="single"/>
        </w:rPr>
        <w:t>reasons</w:t>
      </w:r>
      <w:r w:rsidR="006B7512">
        <w:rPr>
          <w:bCs/>
          <w:sz w:val="28"/>
          <w:szCs w:val="28"/>
          <w:u w:val="single"/>
        </w:rPr>
        <w:t xml:space="preserve">: </w:t>
      </w:r>
      <w:r w:rsidR="004D376E">
        <w:rPr>
          <w:bCs/>
          <w:sz w:val="28"/>
          <w:szCs w:val="28"/>
          <w:u w:val="single"/>
        </w:rPr>
        <w:t xml:space="preserve"> </w:t>
      </w:r>
    </w:p>
    <w:p w14:paraId="302CF9FF" w14:textId="04AE53DF" w:rsidR="00C82DA4" w:rsidRPr="004D376E" w:rsidRDefault="004D376E" w:rsidP="00EA4088">
      <w:pPr>
        <w:ind w:left="360"/>
        <w:rPr>
          <w:bCs/>
          <w:color w:val="5B9BD5" w:themeColor="accent5"/>
          <w:sz w:val="28"/>
          <w:szCs w:val="28"/>
        </w:rPr>
      </w:pPr>
      <w:r w:rsidRPr="004D376E">
        <w:rPr>
          <w:bCs/>
          <w:color w:val="5B9BD5" w:themeColor="accent5"/>
          <w:sz w:val="28"/>
          <w:szCs w:val="28"/>
        </w:rPr>
        <w:t>As</w:t>
      </w:r>
      <w:r w:rsidR="006B7512">
        <w:rPr>
          <w:bCs/>
          <w:color w:val="5B9BD5" w:themeColor="accent5"/>
          <w:sz w:val="28"/>
          <w:szCs w:val="28"/>
        </w:rPr>
        <w:t xml:space="preserve"> outlined</w:t>
      </w:r>
      <w:r w:rsidRPr="004D376E">
        <w:rPr>
          <w:bCs/>
          <w:color w:val="5B9BD5" w:themeColor="accent5"/>
          <w:sz w:val="28"/>
          <w:szCs w:val="28"/>
        </w:rPr>
        <w:t xml:space="preserve"> above</w:t>
      </w:r>
    </w:p>
    <w:p w14:paraId="487F7537" w14:textId="77777777" w:rsidR="000A1318" w:rsidRDefault="000A1318" w:rsidP="00EA4088">
      <w:pPr>
        <w:ind w:left="360"/>
        <w:rPr>
          <w:b/>
          <w:bCs/>
          <w:sz w:val="28"/>
          <w:szCs w:val="28"/>
        </w:rPr>
      </w:pPr>
    </w:p>
    <w:p w14:paraId="406B7198" w14:textId="70DE59C6" w:rsidR="009D542E" w:rsidRDefault="00BD2AEC" w:rsidP="00EA4088">
      <w:pPr>
        <w:ind w:left="360"/>
        <w:rPr>
          <w:bCs/>
          <w:sz w:val="28"/>
          <w:szCs w:val="28"/>
          <w:u w:val="single"/>
        </w:rPr>
      </w:pPr>
      <w:r>
        <w:rPr>
          <w:b/>
          <w:bCs/>
          <w:sz w:val="28"/>
          <w:szCs w:val="28"/>
        </w:rPr>
        <w:t>Age</w:t>
      </w:r>
      <w:r w:rsidR="00C82DA4" w:rsidRPr="00C82DA4">
        <w:rPr>
          <w:b/>
          <w:bCs/>
          <w:sz w:val="28"/>
          <w:szCs w:val="28"/>
        </w:rPr>
        <w:t xml:space="preserve"> </w:t>
      </w:r>
      <w:r>
        <w:rPr>
          <w:b/>
          <w:bCs/>
          <w:sz w:val="28"/>
          <w:szCs w:val="28"/>
        </w:rPr>
        <w:t xml:space="preserve">- </w:t>
      </w:r>
      <w:r w:rsidR="00C82DA4" w:rsidRPr="00C82DA4">
        <w:rPr>
          <w:bCs/>
          <w:sz w:val="28"/>
          <w:szCs w:val="28"/>
        </w:rPr>
        <w:t xml:space="preserve">If No, provide </w:t>
      </w:r>
      <w:r w:rsidR="00C82DA4" w:rsidRPr="00C82DA4">
        <w:rPr>
          <w:bCs/>
          <w:sz w:val="28"/>
          <w:szCs w:val="28"/>
          <w:u w:val="single"/>
        </w:rPr>
        <w:t>reasons</w:t>
      </w:r>
      <w:r>
        <w:rPr>
          <w:bCs/>
          <w:sz w:val="28"/>
          <w:szCs w:val="28"/>
          <w:u w:val="single"/>
        </w:rPr>
        <w:t>:</w:t>
      </w:r>
      <w:r w:rsidR="004D376E">
        <w:rPr>
          <w:bCs/>
          <w:sz w:val="28"/>
          <w:szCs w:val="28"/>
          <w:u w:val="single"/>
        </w:rPr>
        <w:t xml:space="preserve"> </w:t>
      </w:r>
      <w:r w:rsidR="006B7512">
        <w:rPr>
          <w:bCs/>
          <w:sz w:val="28"/>
          <w:szCs w:val="28"/>
          <w:u w:val="single"/>
        </w:rPr>
        <w:t xml:space="preserve"> </w:t>
      </w:r>
    </w:p>
    <w:p w14:paraId="65D5A963" w14:textId="077C2386" w:rsidR="00C82DA4" w:rsidRPr="00C82DA4" w:rsidRDefault="004D376E" w:rsidP="00EA4088">
      <w:pPr>
        <w:ind w:left="360"/>
        <w:rPr>
          <w:bCs/>
          <w:sz w:val="28"/>
          <w:szCs w:val="28"/>
        </w:rPr>
      </w:pPr>
      <w:r w:rsidRPr="004D376E">
        <w:rPr>
          <w:bCs/>
          <w:color w:val="5B9BD5" w:themeColor="accent5"/>
          <w:sz w:val="28"/>
          <w:szCs w:val="28"/>
        </w:rPr>
        <w:t>As</w:t>
      </w:r>
      <w:r w:rsidR="006B7512">
        <w:rPr>
          <w:bCs/>
          <w:color w:val="5B9BD5" w:themeColor="accent5"/>
          <w:sz w:val="28"/>
          <w:szCs w:val="28"/>
        </w:rPr>
        <w:t xml:space="preserve"> outlined</w:t>
      </w:r>
      <w:r w:rsidRPr="004D376E">
        <w:rPr>
          <w:bCs/>
          <w:color w:val="5B9BD5" w:themeColor="accent5"/>
          <w:sz w:val="28"/>
          <w:szCs w:val="28"/>
        </w:rPr>
        <w:t xml:space="preserve"> above</w:t>
      </w:r>
    </w:p>
    <w:p w14:paraId="50D02AFB" w14:textId="77777777" w:rsidR="000A1318" w:rsidRDefault="000A1318" w:rsidP="00EA4088">
      <w:pPr>
        <w:ind w:left="360"/>
        <w:rPr>
          <w:b/>
          <w:bCs/>
          <w:sz w:val="28"/>
          <w:szCs w:val="28"/>
        </w:rPr>
      </w:pPr>
    </w:p>
    <w:p w14:paraId="5A4E5446" w14:textId="77777777" w:rsidR="009D542E" w:rsidRDefault="00BD2AEC" w:rsidP="00EA4088">
      <w:pPr>
        <w:ind w:left="360"/>
        <w:rPr>
          <w:bCs/>
          <w:sz w:val="28"/>
          <w:szCs w:val="28"/>
          <w:u w:val="single"/>
        </w:rPr>
      </w:pPr>
      <w:r>
        <w:rPr>
          <w:b/>
          <w:bCs/>
          <w:sz w:val="28"/>
          <w:szCs w:val="28"/>
        </w:rPr>
        <w:t>Marital Status</w:t>
      </w:r>
      <w:r w:rsidR="00C82DA4" w:rsidRPr="00C82DA4">
        <w:rPr>
          <w:b/>
          <w:bCs/>
          <w:sz w:val="28"/>
          <w:szCs w:val="28"/>
        </w:rPr>
        <w:t xml:space="preserve"> </w:t>
      </w:r>
      <w:r>
        <w:rPr>
          <w:b/>
          <w:bCs/>
          <w:sz w:val="28"/>
          <w:szCs w:val="28"/>
        </w:rPr>
        <w:t xml:space="preserve">- </w:t>
      </w:r>
      <w:r w:rsidR="00C82DA4" w:rsidRPr="00C82DA4">
        <w:rPr>
          <w:bCs/>
          <w:sz w:val="28"/>
          <w:szCs w:val="28"/>
        </w:rPr>
        <w:t xml:space="preserve">If No, provide </w:t>
      </w:r>
      <w:r w:rsidR="00C82DA4" w:rsidRPr="00C82DA4">
        <w:rPr>
          <w:bCs/>
          <w:sz w:val="28"/>
          <w:szCs w:val="28"/>
          <w:u w:val="single"/>
        </w:rPr>
        <w:t>reasons</w:t>
      </w:r>
      <w:r w:rsidR="006B7512">
        <w:rPr>
          <w:bCs/>
          <w:sz w:val="28"/>
          <w:szCs w:val="28"/>
          <w:u w:val="single"/>
        </w:rPr>
        <w:t>: -</w:t>
      </w:r>
      <w:r w:rsidR="004D376E">
        <w:rPr>
          <w:bCs/>
          <w:sz w:val="28"/>
          <w:szCs w:val="28"/>
          <w:u w:val="single"/>
        </w:rPr>
        <w:t xml:space="preserve"> </w:t>
      </w:r>
    </w:p>
    <w:p w14:paraId="75AD6840" w14:textId="071C0DE9" w:rsidR="00C82DA4" w:rsidRPr="00C82DA4" w:rsidRDefault="004D376E" w:rsidP="00EA4088">
      <w:pPr>
        <w:ind w:left="360"/>
        <w:rPr>
          <w:bCs/>
          <w:sz w:val="28"/>
          <w:szCs w:val="28"/>
        </w:rPr>
      </w:pPr>
      <w:r w:rsidRPr="004D376E">
        <w:rPr>
          <w:bCs/>
          <w:color w:val="5B9BD5" w:themeColor="accent5"/>
          <w:sz w:val="28"/>
          <w:szCs w:val="28"/>
        </w:rPr>
        <w:t xml:space="preserve">As </w:t>
      </w:r>
      <w:r w:rsidR="006B7512">
        <w:rPr>
          <w:bCs/>
          <w:color w:val="5B9BD5" w:themeColor="accent5"/>
          <w:sz w:val="28"/>
          <w:szCs w:val="28"/>
        </w:rPr>
        <w:t xml:space="preserve">outlined </w:t>
      </w:r>
      <w:r w:rsidRPr="004D376E">
        <w:rPr>
          <w:bCs/>
          <w:color w:val="5B9BD5" w:themeColor="accent5"/>
          <w:sz w:val="28"/>
          <w:szCs w:val="28"/>
        </w:rPr>
        <w:t>above</w:t>
      </w:r>
    </w:p>
    <w:p w14:paraId="18854FA5" w14:textId="77777777" w:rsidR="000A1318" w:rsidRDefault="000A1318" w:rsidP="00EA4088">
      <w:pPr>
        <w:ind w:left="360"/>
        <w:rPr>
          <w:b/>
          <w:bCs/>
          <w:sz w:val="28"/>
          <w:szCs w:val="28"/>
        </w:rPr>
      </w:pPr>
    </w:p>
    <w:p w14:paraId="4D74A0B5" w14:textId="77777777" w:rsidR="009D542E" w:rsidRDefault="00BD2AEC" w:rsidP="00EA4088">
      <w:pPr>
        <w:ind w:left="360"/>
        <w:rPr>
          <w:bCs/>
          <w:sz w:val="28"/>
          <w:szCs w:val="28"/>
          <w:u w:val="single"/>
        </w:rPr>
      </w:pPr>
      <w:r>
        <w:rPr>
          <w:b/>
          <w:bCs/>
          <w:sz w:val="28"/>
          <w:szCs w:val="28"/>
        </w:rPr>
        <w:t>Sexual Orientation</w:t>
      </w:r>
      <w:r w:rsidR="00C82DA4" w:rsidRPr="00C82DA4">
        <w:rPr>
          <w:b/>
          <w:bCs/>
          <w:sz w:val="28"/>
          <w:szCs w:val="28"/>
        </w:rPr>
        <w:t xml:space="preserve"> </w:t>
      </w:r>
      <w:r>
        <w:rPr>
          <w:b/>
          <w:bCs/>
          <w:sz w:val="28"/>
          <w:szCs w:val="28"/>
        </w:rPr>
        <w:t xml:space="preserve">- </w:t>
      </w:r>
      <w:r w:rsidR="00C82DA4" w:rsidRPr="00C82DA4">
        <w:rPr>
          <w:bCs/>
          <w:sz w:val="28"/>
          <w:szCs w:val="28"/>
        </w:rPr>
        <w:t xml:space="preserve">If No, provide </w:t>
      </w:r>
      <w:r w:rsidR="00C82DA4" w:rsidRPr="00C82DA4">
        <w:rPr>
          <w:bCs/>
          <w:sz w:val="28"/>
          <w:szCs w:val="28"/>
          <w:u w:val="single"/>
        </w:rPr>
        <w:t>reasons</w:t>
      </w:r>
      <w:r>
        <w:rPr>
          <w:bCs/>
          <w:sz w:val="28"/>
          <w:szCs w:val="28"/>
          <w:u w:val="single"/>
        </w:rPr>
        <w:t>:</w:t>
      </w:r>
      <w:r w:rsidR="004D376E">
        <w:rPr>
          <w:bCs/>
          <w:sz w:val="28"/>
          <w:szCs w:val="28"/>
          <w:u w:val="single"/>
        </w:rPr>
        <w:t xml:space="preserve"> </w:t>
      </w:r>
      <w:r w:rsidR="006B7512">
        <w:rPr>
          <w:bCs/>
          <w:sz w:val="28"/>
          <w:szCs w:val="28"/>
          <w:u w:val="single"/>
        </w:rPr>
        <w:t xml:space="preserve"> </w:t>
      </w:r>
    </w:p>
    <w:p w14:paraId="2587DC06" w14:textId="1A01ADC8" w:rsidR="00C82DA4" w:rsidRPr="00C82DA4" w:rsidRDefault="004D376E" w:rsidP="00EA4088">
      <w:pPr>
        <w:ind w:left="360"/>
        <w:rPr>
          <w:bCs/>
          <w:sz w:val="28"/>
          <w:szCs w:val="28"/>
        </w:rPr>
      </w:pPr>
      <w:r w:rsidRPr="004D376E">
        <w:rPr>
          <w:bCs/>
          <w:color w:val="5B9BD5" w:themeColor="accent5"/>
          <w:sz w:val="28"/>
          <w:szCs w:val="28"/>
        </w:rPr>
        <w:t xml:space="preserve">As </w:t>
      </w:r>
      <w:r w:rsidR="006B7512">
        <w:rPr>
          <w:bCs/>
          <w:color w:val="5B9BD5" w:themeColor="accent5"/>
          <w:sz w:val="28"/>
          <w:szCs w:val="28"/>
        </w:rPr>
        <w:t xml:space="preserve">outlined </w:t>
      </w:r>
      <w:r w:rsidRPr="004D376E">
        <w:rPr>
          <w:bCs/>
          <w:color w:val="5B9BD5" w:themeColor="accent5"/>
          <w:sz w:val="28"/>
          <w:szCs w:val="28"/>
        </w:rPr>
        <w:t>above</w:t>
      </w:r>
    </w:p>
    <w:p w14:paraId="68109E14" w14:textId="77777777" w:rsidR="000A1318" w:rsidRDefault="000A1318" w:rsidP="00EA4088">
      <w:pPr>
        <w:ind w:left="360"/>
        <w:rPr>
          <w:b/>
          <w:bCs/>
          <w:sz w:val="28"/>
          <w:szCs w:val="28"/>
        </w:rPr>
      </w:pPr>
    </w:p>
    <w:p w14:paraId="354F2D6F" w14:textId="77777777" w:rsidR="009D542E" w:rsidRDefault="00BD2AEC" w:rsidP="00EA4088">
      <w:pPr>
        <w:ind w:left="360"/>
        <w:rPr>
          <w:bCs/>
          <w:sz w:val="28"/>
          <w:szCs w:val="28"/>
          <w:u w:val="single"/>
        </w:rPr>
      </w:pPr>
      <w:r>
        <w:rPr>
          <w:b/>
          <w:bCs/>
          <w:sz w:val="28"/>
          <w:szCs w:val="28"/>
        </w:rPr>
        <w:t xml:space="preserve">Men and Women generally - </w:t>
      </w:r>
      <w:r w:rsidR="00C82DA4" w:rsidRPr="00C82DA4">
        <w:rPr>
          <w:bCs/>
          <w:sz w:val="28"/>
          <w:szCs w:val="28"/>
        </w:rPr>
        <w:t xml:space="preserve">If No, provide </w:t>
      </w:r>
      <w:r w:rsidR="00C82DA4" w:rsidRPr="00C82DA4">
        <w:rPr>
          <w:bCs/>
          <w:sz w:val="28"/>
          <w:szCs w:val="28"/>
          <w:u w:val="single"/>
        </w:rPr>
        <w:t>reasons</w:t>
      </w:r>
      <w:r>
        <w:rPr>
          <w:bCs/>
          <w:sz w:val="28"/>
          <w:szCs w:val="28"/>
          <w:u w:val="single"/>
        </w:rPr>
        <w:t>:</w:t>
      </w:r>
      <w:r w:rsidR="004D376E">
        <w:rPr>
          <w:bCs/>
          <w:sz w:val="28"/>
          <w:szCs w:val="28"/>
          <w:u w:val="single"/>
        </w:rPr>
        <w:t xml:space="preserve"> </w:t>
      </w:r>
      <w:r w:rsidR="006B7512">
        <w:rPr>
          <w:bCs/>
          <w:sz w:val="28"/>
          <w:szCs w:val="28"/>
          <w:u w:val="single"/>
        </w:rPr>
        <w:t xml:space="preserve"> </w:t>
      </w:r>
    </w:p>
    <w:p w14:paraId="2B7D5E23" w14:textId="2B77FDC5" w:rsidR="00C82DA4" w:rsidRPr="00C82DA4" w:rsidRDefault="004D376E" w:rsidP="00EA4088">
      <w:pPr>
        <w:ind w:left="360"/>
        <w:rPr>
          <w:bCs/>
          <w:sz w:val="28"/>
          <w:szCs w:val="28"/>
        </w:rPr>
      </w:pPr>
      <w:r w:rsidRPr="004D376E">
        <w:rPr>
          <w:bCs/>
          <w:color w:val="5B9BD5" w:themeColor="accent5"/>
          <w:sz w:val="28"/>
          <w:szCs w:val="28"/>
        </w:rPr>
        <w:t xml:space="preserve">As </w:t>
      </w:r>
      <w:r w:rsidR="006B7512">
        <w:rPr>
          <w:bCs/>
          <w:color w:val="5B9BD5" w:themeColor="accent5"/>
          <w:sz w:val="28"/>
          <w:szCs w:val="28"/>
        </w:rPr>
        <w:t xml:space="preserve">outlined </w:t>
      </w:r>
      <w:r w:rsidRPr="004D376E">
        <w:rPr>
          <w:bCs/>
          <w:color w:val="5B9BD5" w:themeColor="accent5"/>
          <w:sz w:val="28"/>
          <w:szCs w:val="28"/>
        </w:rPr>
        <w:t>above</w:t>
      </w:r>
    </w:p>
    <w:p w14:paraId="039139FD" w14:textId="77777777" w:rsidR="000A1318" w:rsidRDefault="000A1318" w:rsidP="00EA4088">
      <w:pPr>
        <w:ind w:left="360"/>
        <w:rPr>
          <w:b/>
          <w:bCs/>
          <w:sz w:val="28"/>
          <w:szCs w:val="28"/>
        </w:rPr>
      </w:pPr>
    </w:p>
    <w:p w14:paraId="5FBC9AA5" w14:textId="77777777" w:rsidR="001C78CB" w:rsidRDefault="00BD2AEC" w:rsidP="00EA4088">
      <w:pPr>
        <w:ind w:left="360"/>
        <w:rPr>
          <w:bCs/>
          <w:sz w:val="28"/>
          <w:szCs w:val="28"/>
          <w:u w:val="single"/>
        </w:rPr>
      </w:pPr>
      <w:r>
        <w:rPr>
          <w:b/>
          <w:bCs/>
          <w:sz w:val="28"/>
          <w:szCs w:val="28"/>
        </w:rPr>
        <w:t>Disability</w:t>
      </w:r>
      <w:r w:rsidR="00C82DA4" w:rsidRPr="00C82DA4">
        <w:rPr>
          <w:b/>
          <w:bCs/>
          <w:sz w:val="28"/>
          <w:szCs w:val="28"/>
        </w:rPr>
        <w:t xml:space="preserve"> </w:t>
      </w:r>
      <w:r>
        <w:rPr>
          <w:b/>
          <w:bCs/>
          <w:sz w:val="28"/>
          <w:szCs w:val="28"/>
        </w:rPr>
        <w:t xml:space="preserve">- </w:t>
      </w:r>
      <w:r w:rsidR="00C82DA4" w:rsidRPr="00C82DA4">
        <w:rPr>
          <w:bCs/>
          <w:sz w:val="28"/>
          <w:szCs w:val="28"/>
        </w:rPr>
        <w:t xml:space="preserve">If No, provide </w:t>
      </w:r>
      <w:r w:rsidR="00C82DA4" w:rsidRPr="00C82DA4">
        <w:rPr>
          <w:bCs/>
          <w:sz w:val="28"/>
          <w:szCs w:val="28"/>
          <w:u w:val="single"/>
        </w:rPr>
        <w:t>reasons</w:t>
      </w:r>
      <w:r>
        <w:rPr>
          <w:bCs/>
          <w:sz w:val="28"/>
          <w:szCs w:val="28"/>
          <w:u w:val="single"/>
        </w:rPr>
        <w:t>:</w:t>
      </w:r>
      <w:r w:rsidR="004D376E">
        <w:rPr>
          <w:bCs/>
          <w:sz w:val="28"/>
          <w:szCs w:val="28"/>
          <w:u w:val="single"/>
        </w:rPr>
        <w:t xml:space="preserve"> </w:t>
      </w:r>
      <w:r w:rsidR="006B7512">
        <w:rPr>
          <w:bCs/>
          <w:sz w:val="28"/>
          <w:szCs w:val="28"/>
          <w:u w:val="single"/>
        </w:rPr>
        <w:t xml:space="preserve"> </w:t>
      </w:r>
    </w:p>
    <w:p w14:paraId="0938450A" w14:textId="4DBCD177" w:rsidR="00C82DA4" w:rsidRDefault="004D376E" w:rsidP="00EA4088">
      <w:pPr>
        <w:ind w:left="360"/>
        <w:rPr>
          <w:bCs/>
          <w:color w:val="5B9BD5" w:themeColor="accent5"/>
          <w:sz w:val="28"/>
          <w:szCs w:val="28"/>
        </w:rPr>
      </w:pPr>
      <w:r w:rsidRPr="004D376E">
        <w:rPr>
          <w:bCs/>
          <w:color w:val="5B9BD5" w:themeColor="accent5"/>
          <w:sz w:val="28"/>
          <w:szCs w:val="28"/>
        </w:rPr>
        <w:t>As</w:t>
      </w:r>
      <w:r w:rsidR="006B7512">
        <w:rPr>
          <w:bCs/>
          <w:color w:val="5B9BD5" w:themeColor="accent5"/>
          <w:sz w:val="28"/>
          <w:szCs w:val="28"/>
        </w:rPr>
        <w:t xml:space="preserve"> outlined</w:t>
      </w:r>
      <w:r w:rsidRPr="004D376E">
        <w:rPr>
          <w:bCs/>
          <w:color w:val="5B9BD5" w:themeColor="accent5"/>
          <w:sz w:val="28"/>
          <w:szCs w:val="28"/>
        </w:rPr>
        <w:t xml:space="preserve"> above</w:t>
      </w:r>
    </w:p>
    <w:p w14:paraId="4EBD4801" w14:textId="77777777" w:rsidR="00BC16BF" w:rsidRDefault="00BC16BF" w:rsidP="00EA4088">
      <w:pPr>
        <w:ind w:left="360"/>
        <w:rPr>
          <w:bCs/>
          <w:color w:val="5B9BD5" w:themeColor="accent5"/>
          <w:sz w:val="28"/>
          <w:szCs w:val="28"/>
        </w:rPr>
      </w:pPr>
    </w:p>
    <w:p w14:paraId="4B8BD024" w14:textId="77777777" w:rsidR="001C78CB" w:rsidRDefault="00BD2AEC" w:rsidP="00EA4088">
      <w:pPr>
        <w:ind w:left="360"/>
        <w:rPr>
          <w:bCs/>
          <w:sz w:val="28"/>
          <w:szCs w:val="28"/>
          <w:u w:val="single"/>
        </w:rPr>
      </w:pPr>
      <w:r>
        <w:rPr>
          <w:b/>
          <w:bCs/>
          <w:sz w:val="28"/>
          <w:szCs w:val="28"/>
        </w:rPr>
        <w:t xml:space="preserve">Dependants - </w:t>
      </w:r>
      <w:r w:rsidR="00C82DA4" w:rsidRPr="00C82DA4">
        <w:rPr>
          <w:bCs/>
          <w:sz w:val="28"/>
          <w:szCs w:val="28"/>
        </w:rPr>
        <w:t xml:space="preserve">If No, provide </w:t>
      </w:r>
      <w:r w:rsidR="00C82DA4" w:rsidRPr="00C82DA4">
        <w:rPr>
          <w:bCs/>
          <w:sz w:val="28"/>
          <w:szCs w:val="28"/>
          <w:u w:val="single"/>
        </w:rPr>
        <w:t>reasons</w:t>
      </w:r>
      <w:r>
        <w:rPr>
          <w:bCs/>
          <w:sz w:val="28"/>
          <w:szCs w:val="28"/>
          <w:u w:val="single"/>
        </w:rPr>
        <w:t>:</w:t>
      </w:r>
      <w:r w:rsidR="004D376E">
        <w:rPr>
          <w:bCs/>
          <w:sz w:val="28"/>
          <w:szCs w:val="28"/>
          <w:u w:val="single"/>
        </w:rPr>
        <w:t xml:space="preserve"> </w:t>
      </w:r>
      <w:r w:rsidR="006B7512">
        <w:rPr>
          <w:bCs/>
          <w:sz w:val="28"/>
          <w:szCs w:val="28"/>
          <w:u w:val="single"/>
        </w:rPr>
        <w:t xml:space="preserve"> </w:t>
      </w:r>
    </w:p>
    <w:p w14:paraId="26E9352D" w14:textId="193CC630" w:rsidR="00C82DA4" w:rsidRPr="00C82DA4" w:rsidRDefault="004D376E" w:rsidP="00EA4088">
      <w:pPr>
        <w:ind w:left="360"/>
        <w:rPr>
          <w:bCs/>
          <w:sz w:val="28"/>
          <w:szCs w:val="28"/>
        </w:rPr>
      </w:pPr>
      <w:r w:rsidRPr="004D376E">
        <w:rPr>
          <w:bCs/>
          <w:color w:val="5B9BD5" w:themeColor="accent5"/>
          <w:sz w:val="28"/>
          <w:szCs w:val="28"/>
        </w:rPr>
        <w:t>As</w:t>
      </w:r>
      <w:r w:rsidR="006B7512">
        <w:rPr>
          <w:bCs/>
          <w:color w:val="5B9BD5" w:themeColor="accent5"/>
          <w:sz w:val="28"/>
          <w:szCs w:val="28"/>
        </w:rPr>
        <w:t xml:space="preserve"> outlined</w:t>
      </w:r>
      <w:r w:rsidRPr="004D376E">
        <w:rPr>
          <w:bCs/>
          <w:color w:val="5B9BD5" w:themeColor="accent5"/>
          <w:sz w:val="28"/>
          <w:szCs w:val="28"/>
        </w:rPr>
        <w:t xml:space="preserve"> above</w:t>
      </w:r>
    </w:p>
    <w:p w14:paraId="5BA9BAB1" w14:textId="77777777" w:rsidR="00C82DA4" w:rsidRDefault="00C82DA4" w:rsidP="00127EA5">
      <w:pPr>
        <w:rPr>
          <w:bCs/>
          <w:sz w:val="28"/>
          <w:szCs w:val="28"/>
        </w:rPr>
      </w:pPr>
    </w:p>
    <w:p w14:paraId="196BECBF" w14:textId="77777777" w:rsidR="00E513EE" w:rsidRDefault="00E513EE" w:rsidP="00127EA5">
      <w:pPr>
        <w:rPr>
          <w:bCs/>
          <w:sz w:val="28"/>
          <w:szCs w:val="28"/>
        </w:rPr>
      </w:pPr>
    </w:p>
    <w:p w14:paraId="5C662A0F" w14:textId="77777777" w:rsidR="00FA2356" w:rsidRPr="008779A1" w:rsidRDefault="00FA2356" w:rsidP="00C97C85">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w:t>
      </w:r>
      <w:proofErr w:type="gramStart"/>
      <w:r w:rsidRPr="008779A1">
        <w:rPr>
          <w:rFonts w:cs="Arial"/>
          <w:b/>
          <w:bCs/>
          <w:sz w:val="28"/>
          <w:szCs w:val="28"/>
        </w:rPr>
        <w:t>opinion</w:t>
      </w:r>
      <w:proofErr w:type="gramEnd"/>
      <w:r w:rsidRPr="008779A1">
        <w:rPr>
          <w:rFonts w:cs="Arial"/>
          <w:b/>
          <w:bCs/>
          <w:sz w:val="28"/>
          <w:szCs w:val="28"/>
        </w:rPr>
        <w:t xml:space="preserve"> </w:t>
      </w:r>
      <w:r w:rsidR="00F41683">
        <w:rPr>
          <w:rFonts w:cs="Arial"/>
          <w:b/>
          <w:bCs/>
          <w:sz w:val="28"/>
          <w:szCs w:val="28"/>
        </w:rPr>
        <w:t xml:space="preserve">or racial group? </w:t>
      </w:r>
    </w:p>
    <w:p w14:paraId="56687703" w14:textId="77777777" w:rsidR="008779A1" w:rsidRPr="00F41683" w:rsidRDefault="008779A1" w:rsidP="00F41683">
      <w:pPr>
        <w:autoSpaceDE w:val="0"/>
        <w:autoSpaceDN w:val="0"/>
        <w:adjustRightInd w:val="0"/>
        <w:rPr>
          <w:rFonts w:cs="Arial"/>
          <w:bCs/>
          <w:sz w:val="28"/>
          <w:szCs w:val="28"/>
        </w:rPr>
      </w:pPr>
    </w:p>
    <w:p w14:paraId="00AA87B5" w14:textId="18E05B08"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 xml:space="preserve">details of the likely policy </w:t>
      </w:r>
      <w:r w:rsidR="00D118E2" w:rsidRPr="008779A1">
        <w:rPr>
          <w:rFonts w:cs="Arial"/>
          <w:bCs/>
          <w:sz w:val="28"/>
          <w:szCs w:val="28"/>
          <w:u w:val="single"/>
        </w:rPr>
        <w:t>impact</w:t>
      </w:r>
      <w:r w:rsidR="00D118E2">
        <w:rPr>
          <w:rFonts w:cs="Arial"/>
          <w:bCs/>
          <w:sz w:val="28"/>
          <w:szCs w:val="28"/>
          <w:u w:val="single"/>
        </w:rPr>
        <w:t xml:space="preserve"> </w:t>
      </w:r>
      <w:r w:rsidR="00D118E2">
        <w:rPr>
          <w:rFonts w:cs="Arial"/>
          <w:bCs/>
          <w:sz w:val="28"/>
          <w:szCs w:val="28"/>
        </w:rPr>
        <w:t>and</w:t>
      </w:r>
      <w:r>
        <w:rPr>
          <w:rFonts w:cs="Arial"/>
          <w:bCs/>
          <w:sz w:val="28"/>
          <w:szCs w:val="28"/>
        </w:rPr>
        <w:t xml:space="preserve">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2924E786" w14:textId="77777777" w:rsidR="008779A1" w:rsidRPr="008779A1" w:rsidRDefault="008779A1" w:rsidP="008779A1">
      <w:pPr>
        <w:autoSpaceDE w:val="0"/>
        <w:autoSpaceDN w:val="0"/>
        <w:adjustRightInd w:val="0"/>
        <w:rPr>
          <w:rFonts w:cs="Arial"/>
          <w:bCs/>
          <w:sz w:val="28"/>
          <w:szCs w:val="28"/>
        </w:rPr>
      </w:pPr>
    </w:p>
    <w:p w14:paraId="07D2BF13" w14:textId="77777777" w:rsidR="00BC16BF"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xml:space="preserve">: </w:t>
      </w:r>
    </w:p>
    <w:p w14:paraId="3AF8EE24" w14:textId="335A1862" w:rsidR="008779A1" w:rsidRPr="004D376E" w:rsidRDefault="00CD35E6" w:rsidP="008779A1">
      <w:pPr>
        <w:pStyle w:val="ListParagraph"/>
        <w:autoSpaceDE w:val="0"/>
        <w:autoSpaceDN w:val="0"/>
        <w:adjustRightInd w:val="0"/>
        <w:ind w:left="360"/>
        <w:rPr>
          <w:rFonts w:cs="Arial"/>
          <w:bCs/>
          <w:color w:val="5B9BD5" w:themeColor="accent5"/>
          <w:sz w:val="28"/>
          <w:szCs w:val="28"/>
        </w:rPr>
      </w:pPr>
      <w:r>
        <w:rPr>
          <w:rFonts w:cs="Arial"/>
          <w:bCs/>
          <w:color w:val="5B9BD5" w:themeColor="accent5"/>
          <w:sz w:val="28"/>
          <w:szCs w:val="28"/>
        </w:rPr>
        <w:t>T</w:t>
      </w:r>
      <w:r w:rsidR="004D376E">
        <w:rPr>
          <w:rFonts w:cs="Arial"/>
          <w:bCs/>
          <w:color w:val="5B9BD5" w:themeColor="accent5"/>
          <w:sz w:val="28"/>
          <w:szCs w:val="28"/>
        </w:rPr>
        <w:t>h</w:t>
      </w:r>
      <w:r>
        <w:rPr>
          <w:rFonts w:cs="Arial"/>
          <w:bCs/>
          <w:color w:val="5B9BD5" w:themeColor="accent5"/>
          <w:sz w:val="28"/>
          <w:szCs w:val="28"/>
        </w:rPr>
        <w:t>e resource</w:t>
      </w:r>
      <w:r w:rsidR="004D376E">
        <w:rPr>
          <w:rFonts w:cs="Arial"/>
          <w:bCs/>
          <w:color w:val="5B9BD5" w:themeColor="accent5"/>
          <w:sz w:val="28"/>
          <w:szCs w:val="28"/>
        </w:rPr>
        <w:t xml:space="preserve"> budget is unlikely to impact on good relations for this group.</w:t>
      </w:r>
      <w:r w:rsidR="001C78CB">
        <w:rPr>
          <w:rFonts w:cs="Arial"/>
          <w:bCs/>
          <w:color w:val="5B9BD5" w:themeColor="accent5"/>
          <w:sz w:val="28"/>
          <w:szCs w:val="28"/>
        </w:rPr>
        <w:t xml:space="preserve">  </w:t>
      </w:r>
    </w:p>
    <w:p w14:paraId="7AD4C00A" w14:textId="3EA209E6"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1C78CB">
        <w:rPr>
          <w:rFonts w:cs="Arial"/>
          <w:color w:val="5B9BD5" w:themeColor="accent5"/>
          <w:sz w:val="28"/>
          <w:szCs w:val="28"/>
        </w:rPr>
        <w:t>Potentially minor</w:t>
      </w:r>
    </w:p>
    <w:p w14:paraId="4ED849CD" w14:textId="77777777" w:rsidR="008779A1" w:rsidRDefault="008779A1" w:rsidP="008779A1">
      <w:pPr>
        <w:pStyle w:val="ListParagraph"/>
        <w:autoSpaceDE w:val="0"/>
        <w:autoSpaceDN w:val="0"/>
        <w:adjustRightInd w:val="0"/>
        <w:ind w:left="360"/>
        <w:rPr>
          <w:rFonts w:cs="Arial"/>
          <w:bCs/>
          <w:sz w:val="28"/>
          <w:szCs w:val="28"/>
        </w:rPr>
      </w:pPr>
    </w:p>
    <w:p w14:paraId="3F538DB7" w14:textId="77777777" w:rsidR="00C660F8" w:rsidRDefault="00C660F8" w:rsidP="008779A1">
      <w:pPr>
        <w:pStyle w:val="ListParagraph"/>
        <w:autoSpaceDE w:val="0"/>
        <w:autoSpaceDN w:val="0"/>
        <w:adjustRightInd w:val="0"/>
        <w:ind w:left="360"/>
        <w:rPr>
          <w:rFonts w:cs="Arial"/>
          <w:bCs/>
          <w:sz w:val="28"/>
          <w:szCs w:val="28"/>
        </w:rPr>
      </w:pPr>
    </w:p>
    <w:p w14:paraId="5A941536" w14:textId="79FECEE1" w:rsidR="00BC16BF"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p>
    <w:p w14:paraId="098696F1" w14:textId="77777777" w:rsidR="00CD35E6" w:rsidRPr="004D376E" w:rsidRDefault="00CD35E6" w:rsidP="00CD35E6">
      <w:pPr>
        <w:pStyle w:val="ListParagraph"/>
        <w:autoSpaceDE w:val="0"/>
        <w:autoSpaceDN w:val="0"/>
        <w:adjustRightInd w:val="0"/>
        <w:ind w:left="360"/>
        <w:rPr>
          <w:rFonts w:cs="Arial"/>
          <w:bCs/>
          <w:color w:val="5B9BD5" w:themeColor="accent5"/>
          <w:sz w:val="28"/>
          <w:szCs w:val="28"/>
        </w:rPr>
      </w:pPr>
      <w:r>
        <w:rPr>
          <w:rFonts w:cs="Arial"/>
          <w:bCs/>
          <w:color w:val="5B9BD5" w:themeColor="accent5"/>
          <w:sz w:val="28"/>
          <w:szCs w:val="28"/>
        </w:rPr>
        <w:t>The resource budget is unlikely to impact on good relations for this group.</w:t>
      </w:r>
    </w:p>
    <w:p w14:paraId="2E4D55C0" w14:textId="7777777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4D376E">
        <w:rPr>
          <w:rFonts w:cs="Arial"/>
          <w:color w:val="5B9BD5" w:themeColor="accent5"/>
          <w:sz w:val="28"/>
          <w:szCs w:val="28"/>
        </w:rPr>
        <w:t>None</w:t>
      </w:r>
      <w:r w:rsidR="004D376E">
        <w:rPr>
          <w:rFonts w:cs="Arial"/>
          <w:sz w:val="28"/>
          <w:szCs w:val="28"/>
        </w:rPr>
        <w:t xml:space="preserve"> </w:t>
      </w:r>
    </w:p>
    <w:p w14:paraId="67DF6A8F" w14:textId="77777777" w:rsidR="008779A1" w:rsidRDefault="008779A1" w:rsidP="008779A1">
      <w:pPr>
        <w:pStyle w:val="ListParagraph"/>
        <w:autoSpaceDE w:val="0"/>
        <w:autoSpaceDN w:val="0"/>
        <w:adjustRightInd w:val="0"/>
        <w:ind w:left="360"/>
        <w:rPr>
          <w:rFonts w:cs="Arial"/>
          <w:bCs/>
          <w:sz w:val="28"/>
          <w:szCs w:val="28"/>
        </w:rPr>
      </w:pPr>
    </w:p>
    <w:p w14:paraId="2C64A159" w14:textId="77777777" w:rsidR="00C660F8" w:rsidRDefault="00C660F8" w:rsidP="008779A1">
      <w:pPr>
        <w:pStyle w:val="ListParagraph"/>
        <w:autoSpaceDE w:val="0"/>
        <w:autoSpaceDN w:val="0"/>
        <w:adjustRightInd w:val="0"/>
        <w:ind w:left="360"/>
        <w:rPr>
          <w:rFonts w:cs="Arial"/>
          <w:bCs/>
          <w:sz w:val="28"/>
          <w:szCs w:val="28"/>
        </w:rPr>
      </w:pPr>
    </w:p>
    <w:p w14:paraId="0107D88E" w14:textId="197158B4" w:rsidR="00BC16BF" w:rsidRDefault="008779A1" w:rsidP="008779A1">
      <w:pPr>
        <w:pStyle w:val="ListParagraph"/>
        <w:autoSpaceDE w:val="0"/>
        <w:autoSpaceDN w:val="0"/>
        <w:adjustRightInd w:val="0"/>
        <w:ind w:left="360"/>
        <w:rPr>
          <w:rFonts w:cs="Arial"/>
          <w:bCs/>
          <w:color w:val="5B9BD5" w:themeColor="accent5"/>
          <w:sz w:val="28"/>
          <w:szCs w:val="28"/>
        </w:rPr>
      </w:pPr>
      <w:r>
        <w:rPr>
          <w:rFonts w:cs="Arial"/>
          <w:bCs/>
          <w:sz w:val="28"/>
          <w:szCs w:val="28"/>
        </w:rPr>
        <w:t xml:space="preserve">Details of the likely policy impacts on </w:t>
      </w:r>
      <w:r>
        <w:rPr>
          <w:rFonts w:cs="Arial"/>
          <w:b/>
          <w:bCs/>
          <w:sz w:val="28"/>
          <w:szCs w:val="28"/>
        </w:rPr>
        <w:t>Racial Group</w:t>
      </w:r>
      <w:r w:rsidR="004D376E">
        <w:rPr>
          <w:rFonts w:cs="Arial"/>
          <w:bCs/>
          <w:sz w:val="28"/>
          <w:szCs w:val="28"/>
        </w:rPr>
        <w:t>:</w:t>
      </w:r>
      <w:r w:rsidR="004D376E" w:rsidRPr="004D376E">
        <w:rPr>
          <w:rFonts w:cs="Arial"/>
          <w:bCs/>
          <w:color w:val="5B9BD5" w:themeColor="accent5"/>
          <w:sz w:val="28"/>
          <w:szCs w:val="28"/>
        </w:rPr>
        <w:t xml:space="preserve"> </w:t>
      </w:r>
    </w:p>
    <w:p w14:paraId="0B595BD8" w14:textId="77777777" w:rsidR="00CD35E6" w:rsidRPr="004D376E" w:rsidRDefault="00CD35E6" w:rsidP="00CD35E6">
      <w:pPr>
        <w:pStyle w:val="ListParagraph"/>
        <w:autoSpaceDE w:val="0"/>
        <w:autoSpaceDN w:val="0"/>
        <w:adjustRightInd w:val="0"/>
        <w:ind w:left="360"/>
        <w:rPr>
          <w:rFonts w:cs="Arial"/>
          <w:bCs/>
          <w:color w:val="5B9BD5" w:themeColor="accent5"/>
          <w:sz w:val="28"/>
          <w:szCs w:val="28"/>
        </w:rPr>
      </w:pPr>
      <w:r>
        <w:rPr>
          <w:rFonts w:cs="Arial"/>
          <w:bCs/>
          <w:color w:val="5B9BD5" w:themeColor="accent5"/>
          <w:sz w:val="28"/>
          <w:szCs w:val="28"/>
        </w:rPr>
        <w:t>The resource budget is unlikely to impact on good relations for this group.</w:t>
      </w:r>
    </w:p>
    <w:p w14:paraId="40D19AF0" w14:textId="7777777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4D376E">
        <w:rPr>
          <w:rFonts w:cs="Arial"/>
          <w:color w:val="5B9BD5" w:themeColor="accent5"/>
          <w:sz w:val="28"/>
          <w:szCs w:val="28"/>
        </w:rPr>
        <w:t>None</w:t>
      </w:r>
      <w:r w:rsidR="004639BC">
        <w:rPr>
          <w:rFonts w:cs="Arial"/>
          <w:sz w:val="28"/>
          <w:szCs w:val="28"/>
        </w:rPr>
        <w:t xml:space="preserve"> </w:t>
      </w:r>
    </w:p>
    <w:p w14:paraId="4431BFFE" w14:textId="77777777" w:rsidR="008779A1" w:rsidRDefault="008779A1" w:rsidP="008779A1"/>
    <w:p w14:paraId="439F4A7D" w14:textId="77777777" w:rsidR="008779A1" w:rsidRDefault="008779A1" w:rsidP="008779A1"/>
    <w:p w14:paraId="50F987BC" w14:textId="77777777" w:rsidR="00E91D60" w:rsidRDefault="00E91D60" w:rsidP="00E91D60"/>
    <w:p w14:paraId="0FD90779" w14:textId="77777777" w:rsidR="00E91D60" w:rsidRPr="006A1D34" w:rsidRDefault="00FA2356" w:rsidP="002C45F8">
      <w:pPr>
        <w:pStyle w:val="ListParagraph"/>
        <w:numPr>
          <w:ilvl w:val="0"/>
          <w:numId w:val="14"/>
        </w:numPr>
        <w:rPr>
          <w:b/>
          <w:bCs/>
        </w:rPr>
      </w:pPr>
      <w:r w:rsidRPr="008C67A9">
        <w:rPr>
          <w:rFonts w:cs="Arial"/>
          <w:b/>
          <w:bCs/>
          <w:sz w:val="28"/>
          <w:szCs w:val="28"/>
        </w:rPr>
        <w:t xml:space="preserve">Are there opportunities to better promote good relations between people of different religious belief, political </w:t>
      </w:r>
      <w:proofErr w:type="gramStart"/>
      <w:r w:rsidRPr="008C67A9">
        <w:rPr>
          <w:rFonts w:cs="Arial"/>
          <w:b/>
          <w:bCs/>
          <w:sz w:val="28"/>
          <w:szCs w:val="28"/>
        </w:rPr>
        <w:t>opinion</w:t>
      </w:r>
      <w:proofErr w:type="gramEnd"/>
      <w:r w:rsidRPr="008C67A9">
        <w:rPr>
          <w:rFonts w:cs="Arial"/>
          <w:b/>
          <w:bCs/>
          <w:sz w:val="28"/>
          <w:szCs w:val="28"/>
        </w:rPr>
        <w:t xml:space="preserve"> or racial group?</w:t>
      </w:r>
    </w:p>
    <w:p w14:paraId="14006E13" w14:textId="77777777" w:rsidR="006A1D34" w:rsidRDefault="006A1D34" w:rsidP="006A1D34">
      <w:pPr>
        <w:pStyle w:val="ListParagraph"/>
        <w:ind w:left="360"/>
        <w:rPr>
          <w:rFonts w:cs="Arial"/>
          <w:b/>
          <w:bCs/>
          <w:sz w:val="28"/>
          <w:szCs w:val="28"/>
        </w:rPr>
      </w:pPr>
    </w:p>
    <w:p w14:paraId="6F8B7C75"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55327F20" w14:textId="77777777" w:rsidR="00EA4088" w:rsidRDefault="00EA4088" w:rsidP="00EA4088">
      <w:pPr>
        <w:rPr>
          <w:b/>
          <w:bCs/>
          <w:sz w:val="28"/>
          <w:szCs w:val="28"/>
        </w:rPr>
      </w:pPr>
    </w:p>
    <w:p w14:paraId="708D7FAC" w14:textId="03009DC5" w:rsidR="00CD35E6" w:rsidRPr="004D376E" w:rsidRDefault="00EA4088" w:rsidP="00AC4707">
      <w:pPr>
        <w:ind w:left="360"/>
        <w:rPr>
          <w:rFonts w:cs="Arial"/>
          <w:bCs/>
          <w:color w:val="5B9BD5" w:themeColor="accent5"/>
          <w:sz w:val="28"/>
          <w:szCs w:val="28"/>
        </w:rPr>
      </w:pPr>
      <w:r w:rsidRPr="00C82DA4">
        <w:rPr>
          <w:b/>
          <w:bCs/>
          <w:sz w:val="28"/>
          <w:szCs w:val="28"/>
        </w:rPr>
        <w:t xml:space="preserve">Religious Belief </w:t>
      </w:r>
      <w:r>
        <w:rPr>
          <w:b/>
          <w:bCs/>
          <w:sz w:val="28"/>
          <w:szCs w:val="28"/>
        </w:rPr>
        <w:t xml:space="preserve">- </w:t>
      </w:r>
      <w:r w:rsidRPr="00C82DA4">
        <w:rPr>
          <w:bCs/>
          <w:sz w:val="28"/>
          <w:szCs w:val="28"/>
        </w:rPr>
        <w:t xml:space="preserve">If No, provide </w:t>
      </w:r>
      <w:r w:rsidRPr="00C82DA4">
        <w:rPr>
          <w:bCs/>
          <w:sz w:val="28"/>
          <w:szCs w:val="28"/>
          <w:u w:val="single"/>
        </w:rPr>
        <w:t>reasons</w:t>
      </w:r>
      <w:r>
        <w:rPr>
          <w:bCs/>
          <w:sz w:val="28"/>
          <w:szCs w:val="28"/>
          <w:u w:val="single"/>
        </w:rPr>
        <w:t>:</w:t>
      </w:r>
      <w:r w:rsidR="006651FA">
        <w:rPr>
          <w:bCs/>
          <w:sz w:val="28"/>
          <w:szCs w:val="28"/>
          <w:u w:val="single"/>
        </w:rPr>
        <w:t xml:space="preserve"> </w:t>
      </w:r>
      <w:r w:rsidR="00CD35E6">
        <w:rPr>
          <w:rFonts w:cs="Arial"/>
          <w:bCs/>
          <w:color w:val="5B9BD5" w:themeColor="accent5"/>
          <w:sz w:val="28"/>
          <w:szCs w:val="28"/>
        </w:rPr>
        <w:t>The resource budget is unlikely to impact on good relations for this group.</w:t>
      </w:r>
    </w:p>
    <w:p w14:paraId="7F2BAF58" w14:textId="7F67D168" w:rsidR="00EA4088" w:rsidRPr="006651FA" w:rsidRDefault="006651FA" w:rsidP="00BC16BF">
      <w:pPr>
        <w:ind w:left="360"/>
        <w:jc w:val="both"/>
        <w:rPr>
          <w:bCs/>
          <w:color w:val="5B9BD5" w:themeColor="accent5"/>
          <w:sz w:val="28"/>
          <w:szCs w:val="28"/>
        </w:rPr>
      </w:pPr>
      <w:r>
        <w:rPr>
          <w:bCs/>
          <w:color w:val="5B9BD5" w:themeColor="accent5"/>
          <w:sz w:val="28"/>
          <w:szCs w:val="28"/>
        </w:rPr>
        <w:t>There is insufficient data available to assess how the department could use its services to improve good relations between people of different religious belief.</w:t>
      </w:r>
    </w:p>
    <w:p w14:paraId="49F2BAA1" w14:textId="77777777" w:rsidR="00EA4088" w:rsidRDefault="00EA4088" w:rsidP="00EA4088">
      <w:pPr>
        <w:ind w:left="360"/>
        <w:rPr>
          <w:bCs/>
          <w:sz w:val="28"/>
          <w:szCs w:val="28"/>
          <w:u w:val="single"/>
        </w:rPr>
      </w:pPr>
    </w:p>
    <w:p w14:paraId="4F26D36E" w14:textId="7B46614F" w:rsidR="00CD35E6" w:rsidRPr="004D376E" w:rsidRDefault="00EA4088" w:rsidP="00AC4707">
      <w:pPr>
        <w:ind w:left="360"/>
        <w:rPr>
          <w:rFonts w:cs="Arial"/>
          <w:bCs/>
          <w:color w:val="5B9BD5" w:themeColor="accent5"/>
          <w:sz w:val="28"/>
          <w:szCs w:val="28"/>
        </w:rPr>
      </w:pPr>
      <w:r>
        <w:rPr>
          <w:b/>
          <w:bCs/>
          <w:sz w:val="28"/>
          <w:szCs w:val="28"/>
        </w:rPr>
        <w:t>Political Opinion</w:t>
      </w:r>
      <w:r w:rsidRPr="00C82DA4">
        <w:rPr>
          <w:b/>
          <w:bCs/>
          <w:sz w:val="28"/>
          <w:szCs w:val="28"/>
        </w:rPr>
        <w:t xml:space="preserve"> </w:t>
      </w:r>
      <w:r>
        <w:rPr>
          <w:b/>
          <w:bCs/>
          <w:sz w:val="28"/>
          <w:szCs w:val="28"/>
        </w:rPr>
        <w:t xml:space="preserve">- </w:t>
      </w:r>
      <w:r w:rsidRPr="00C82DA4">
        <w:rPr>
          <w:bCs/>
          <w:sz w:val="28"/>
          <w:szCs w:val="28"/>
        </w:rPr>
        <w:t xml:space="preserve">If No, provide </w:t>
      </w:r>
      <w:r w:rsidRPr="00C82DA4">
        <w:rPr>
          <w:bCs/>
          <w:sz w:val="28"/>
          <w:szCs w:val="28"/>
          <w:u w:val="single"/>
        </w:rPr>
        <w:t>reasons</w:t>
      </w:r>
      <w:r w:rsidR="006651FA" w:rsidRPr="006651FA">
        <w:rPr>
          <w:bCs/>
          <w:color w:val="5B9BD5" w:themeColor="accent5"/>
          <w:sz w:val="28"/>
          <w:szCs w:val="28"/>
        </w:rPr>
        <w:t xml:space="preserve"> </w:t>
      </w:r>
      <w:r w:rsidR="00CD35E6">
        <w:rPr>
          <w:rFonts w:cs="Arial"/>
          <w:bCs/>
          <w:color w:val="5B9BD5" w:themeColor="accent5"/>
          <w:sz w:val="28"/>
          <w:szCs w:val="28"/>
        </w:rPr>
        <w:t>The resource budget is unlikely to impact on good relations for this group.</w:t>
      </w:r>
    </w:p>
    <w:p w14:paraId="7E02FEC1" w14:textId="1F8A141B" w:rsidR="00EA4088" w:rsidRPr="00C82DA4" w:rsidRDefault="006651FA" w:rsidP="00EA4088">
      <w:pPr>
        <w:ind w:left="360"/>
        <w:rPr>
          <w:bCs/>
          <w:sz w:val="28"/>
          <w:szCs w:val="28"/>
        </w:rPr>
      </w:pPr>
      <w:r>
        <w:rPr>
          <w:bCs/>
          <w:color w:val="5B9BD5" w:themeColor="accent5"/>
          <w:sz w:val="28"/>
          <w:szCs w:val="28"/>
        </w:rPr>
        <w:t>There is insufficient data available to assess how the department could use its services to improve good relations between people of different political opinion.</w:t>
      </w:r>
    </w:p>
    <w:p w14:paraId="53F41E3C" w14:textId="77777777" w:rsidR="00EA4088" w:rsidRDefault="00EA4088" w:rsidP="00EA4088">
      <w:pPr>
        <w:ind w:left="360"/>
        <w:rPr>
          <w:b/>
          <w:bCs/>
          <w:sz w:val="28"/>
          <w:szCs w:val="28"/>
        </w:rPr>
      </w:pPr>
    </w:p>
    <w:p w14:paraId="0E4D06D5" w14:textId="195209D7" w:rsidR="00CD35E6" w:rsidRPr="004D376E" w:rsidRDefault="00EA4088" w:rsidP="00AC4707">
      <w:pPr>
        <w:ind w:left="360"/>
        <w:rPr>
          <w:rFonts w:cs="Arial"/>
          <w:bCs/>
          <w:color w:val="5B9BD5" w:themeColor="accent5"/>
          <w:sz w:val="28"/>
          <w:szCs w:val="28"/>
        </w:rPr>
      </w:pPr>
      <w:r>
        <w:rPr>
          <w:b/>
          <w:bCs/>
          <w:sz w:val="28"/>
          <w:szCs w:val="28"/>
        </w:rPr>
        <w:t xml:space="preserve">Racial Group - </w:t>
      </w:r>
      <w:r w:rsidRPr="00C82DA4">
        <w:rPr>
          <w:bCs/>
          <w:sz w:val="28"/>
          <w:szCs w:val="28"/>
        </w:rPr>
        <w:t xml:space="preserve">If No, provide </w:t>
      </w:r>
      <w:r w:rsidRPr="00C82DA4">
        <w:rPr>
          <w:bCs/>
          <w:sz w:val="28"/>
          <w:szCs w:val="28"/>
          <w:u w:val="single"/>
        </w:rPr>
        <w:t>reasons</w:t>
      </w:r>
      <w:r w:rsidR="006651FA" w:rsidRPr="006651FA">
        <w:rPr>
          <w:bCs/>
          <w:color w:val="5B9BD5" w:themeColor="accent5"/>
          <w:sz w:val="28"/>
          <w:szCs w:val="28"/>
        </w:rPr>
        <w:t xml:space="preserve"> </w:t>
      </w:r>
      <w:r w:rsidR="00CD35E6">
        <w:rPr>
          <w:rFonts w:cs="Arial"/>
          <w:bCs/>
          <w:color w:val="5B9BD5" w:themeColor="accent5"/>
          <w:sz w:val="28"/>
          <w:szCs w:val="28"/>
        </w:rPr>
        <w:t>The resource budget is unlikely to impact on good relations for this group.</w:t>
      </w:r>
    </w:p>
    <w:p w14:paraId="3770E0A5" w14:textId="3C0BC2AA" w:rsidR="00EA4088" w:rsidRPr="00C82DA4" w:rsidRDefault="006651FA" w:rsidP="00EA4088">
      <w:pPr>
        <w:ind w:left="360"/>
        <w:rPr>
          <w:bCs/>
          <w:sz w:val="28"/>
          <w:szCs w:val="28"/>
        </w:rPr>
      </w:pPr>
      <w:r>
        <w:rPr>
          <w:bCs/>
          <w:color w:val="5B9BD5" w:themeColor="accent5"/>
          <w:sz w:val="28"/>
          <w:szCs w:val="28"/>
        </w:rPr>
        <w:t>There is insufficient data available to assess how the department could use its services to improve good relations between people of different racial groups.</w:t>
      </w:r>
    </w:p>
    <w:p w14:paraId="0066F2BC" w14:textId="77777777" w:rsidR="006A1D34" w:rsidRPr="008C67A9" w:rsidRDefault="006A1D34" w:rsidP="006A1D34">
      <w:pPr>
        <w:pStyle w:val="ListParagraph"/>
        <w:ind w:left="360"/>
        <w:rPr>
          <w:b/>
          <w:bCs/>
        </w:rPr>
      </w:pPr>
    </w:p>
    <w:p w14:paraId="087AD324" w14:textId="77777777" w:rsidR="00E91D60" w:rsidRDefault="00E91D60" w:rsidP="00E91D60"/>
    <w:p w14:paraId="6B02D26F" w14:textId="77777777"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14:paraId="664FEA0B" w14:textId="77777777" w:rsidR="00E91D60" w:rsidRDefault="00E91D60" w:rsidP="00E91D60"/>
    <w:p w14:paraId="22D2911F"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03162609" w14:textId="77777777" w:rsidR="00E91D60" w:rsidRDefault="00E91D60" w:rsidP="00E91D60">
      <w:pPr>
        <w:autoSpaceDE w:val="0"/>
        <w:autoSpaceDN w:val="0"/>
        <w:adjustRightInd w:val="0"/>
        <w:rPr>
          <w:rFonts w:cs="Arial"/>
          <w:sz w:val="28"/>
          <w:szCs w:val="28"/>
        </w:rPr>
      </w:pPr>
    </w:p>
    <w:p w14:paraId="03BDDD99"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25EADE26"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3E591EAE" w14:textId="77777777" w:rsidR="00E91D60" w:rsidRDefault="00E91D60" w:rsidP="00E91D60">
      <w:pPr>
        <w:autoSpaceDE w:val="0"/>
        <w:autoSpaceDN w:val="0"/>
        <w:adjustRightInd w:val="0"/>
        <w:rPr>
          <w:rFonts w:cs="Arial"/>
          <w:sz w:val="28"/>
          <w:szCs w:val="28"/>
        </w:rPr>
      </w:pPr>
    </w:p>
    <w:p w14:paraId="7BFABD5B" w14:textId="03AAF389" w:rsidR="00B35C51" w:rsidRDefault="00B35C51" w:rsidP="00B35C51">
      <w:pPr>
        <w:jc w:val="both"/>
        <w:rPr>
          <w:color w:val="2E74B5" w:themeColor="accent5" w:themeShade="BF"/>
          <w:sz w:val="28"/>
          <w:szCs w:val="24"/>
        </w:rPr>
      </w:pPr>
      <w:r w:rsidRPr="00B35C51">
        <w:rPr>
          <w:color w:val="2E74B5" w:themeColor="accent5" w:themeShade="BF"/>
          <w:sz w:val="28"/>
          <w:szCs w:val="24"/>
        </w:rPr>
        <w:t xml:space="preserve">The services provided by </w:t>
      </w:r>
      <w:r w:rsidR="00BC16BF">
        <w:rPr>
          <w:color w:val="2E74B5" w:themeColor="accent5" w:themeShade="BF"/>
          <w:sz w:val="28"/>
          <w:szCs w:val="24"/>
        </w:rPr>
        <w:t>the Department</w:t>
      </w:r>
      <w:r w:rsidRPr="00B35C51">
        <w:rPr>
          <w:color w:val="2E74B5" w:themeColor="accent5" w:themeShade="BF"/>
          <w:sz w:val="28"/>
          <w:szCs w:val="24"/>
        </w:rPr>
        <w:t xml:space="preserve"> are generally universal in nature and </w:t>
      </w:r>
      <w:r w:rsidR="006B7512">
        <w:rPr>
          <w:color w:val="2E74B5" w:themeColor="accent5" w:themeShade="BF"/>
          <w:sz w:val="28"/>
          <w:szCs w:val="24"/>
        </w:rPr>
        <w:t>as such the population</w:t>
      </w:r>
      <w:r w:rsidR="00C660F8">
        <w:rPr>
          <w:color w:val="2E74B5" w:themeColor="accent5" w:themeShade="BF"/>
          <w:sz w:val="28"/>
          <w:szCs w:val="24"/>
        </w:rPr>
        <w:t>,</w:t>
      </w:r>
      <w:r w:rsidR="006B7512">
        <w:rPr>
          <w:color w:val="2E74B5" w:themeColor="accent5" w:themeShade="BF"/>
          <w:sz w:val="28"/>
          <w:szCs w:val="24"/>
        </w:rPr>
        <w:t xml:space="preserve"> as multiple S75 identities</w:t>
      </w:r>
      <w:r w:rsidR="00C660F8">
        <w:rPr>
          <w:color w:val="2E74B5" w:themeColor="accent5" w:themeShade="BF"/>
          <w:sz w:val="28"/>
          <w:szCs w:val="24"/>
        </w:rPr>
        <w:t>,</w:t>
      </w:r>
      <w:r w:rsidR="006B7512">
        <w:rPr>
          <w:color w:val="2E74B5" w:themeColor="accent5" w:themeShade="BF"/>
          <w:sz w:val="28"/>
          <w:szCs w:val="24"/>
        </w:rPr>
        <w:t xml:space="preserve"> </w:t>
      </w:r>
      <w:r w:rsidRPr="00B35C51">
        <w:rPr>
          <w:color w:val="2E74B5" w:themeColor="accent5" w:themeShade="BF"/>
          <w:sz w:val="28"/>
          <w:szCs w:val="24"/>
        </w:rPr>
        <w:t>may be impacted by a reduction in services.  For example, as disability</w:t>
      </w:r>
      <w:r w:rsidR="006B7512">
        <w:rPr>
          <w:color w:val="2E74B5" w:themeColor="accent5" w:themeShade="BF"/>
          <w:sz w:val="28"/>
          <w:szCs w:val="24"/>
        </w:rPr>
        <w:t xml:space="preserve"> (</w:t>
      </w:r>
      <w:r w:rsidR="00C660F8">
        <w:rPr>
          <w:color w:val="2E74B5" w:themeColor="accent5" w:themeShade="BF"/>
          <w:sz w:val="28"/>
          <w:szCs w:val="24"/>
        </w:rPr>
        <w:t>whatever gender and/or orientation</w:t>
      </w:r>
      <w:r w:rsidR="006B7512">
        <w:rPr>
          <w:color w:val="2E74B5" w:themeColor="accent5" w:themeShade="BF"/>
          <w:sz w:val="28"/>
          <w:szCs w:val="24"/>
        </w:rPr>
        <w:t>)</w:t>
      </w:r>
      <w:r w:rsidRPr="00B35C51">
        <w:rPr>
          <w:color w:val="2E74B5" w:themeColor="accent5" w:themeShade="BF"/>
          <w:sz w:val="28"/>
          <w:szCs w:val="24"/>
        </w:rPr>
        <w:t xml:space="preserve"> increases with age, older disabled people are more likely to be impacted by service cuts to transport services or by a reduction in roads </w:t>
      </w:r>
      <w:r w:rsidR="00CD35E6">
        <w:rPr>
          <w:color w:val="2E74B5" w:themeColor="accent5" w:themeShade="BF"/>
          <w:sz w:val="28"/>
          <w:szCs w:val="24"/>
        </w:rPr>
        <w:t xml:space="preserve">essential </w:t>
      </w:r>
      <w:r w:rsidRPr="00B35C51">
        <w:rPr>
          <w:color w:val="2E74B5" w:themeColor="accent5" w:themeShade="BF"/>
          <w:sz w:val="28"/>
          <w:szCs w:val="24"/>
        </w:rPr>
        <w:t xml:space="preserve">maintenance. </w:t>
      </w:r>
    </w:p>
    <w:p w14:paraId="5D3F40CC" w14:textId="77777777" w:rsidR="00B35C51" w:rsidRDefault="00B35C51" w:rsidP="00B35C51">
      <w:pPr>
        <w:jc w:val="both"/>
        <w:rPr>
          <w:color w:val="2E74B5" w:themeColor="accent5" w:themeShade="BF"/>
          <w:sz w:val="28"/>
          <w:szCs w:val="24"/>
        </w:rPr>
      </w:pPr>
    </w:p>
    <w:p w14:paraId="5EA5ABF2" w14:textId="77777777"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14C25AF4" w14:textId="77777777"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14:paraId="7F27F5AA" w14:textId="77777777" w:rsidR="00E91D60" w:rsidRDefault="00E91D60" w:rsidP="00E91D60">
      <w:pPr>
        <w:autoSpaceDE w:val="0"/>
        <w:autoSpaceDN w:val="0"/>
        <w:adjustRightInd w:val="0"/>
        <w:rPr>
          <w:rFonts w:cs="Arial"/>
          <w:sz w:val="28"/>
          <w:szCs w:val="28"/>
        </w:rPr>
      </w:pPr>
    </w:p>
    <w:p w14:paraId="3B086F59" w14:textId="77777777" w:rsidR="009D617C"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r w:rsidR="009D617C">
        <w:rPr>
          <w:rFonts w:cs="Arial"/>
          <w:sz w:val="28"/>
          <w:szCs w:val="28"/>
        </w:rPr>
        <w:t>.</w:t>
      </w:r>
    </w:p>
    <w:p w14:paraId="4DA47516" w14:textId="77777777" w:rsidR="009D617C" w:rsidRDefault="009D617C" w:rsidP="00E91D60">
      <w:pPr>
        <w:autoSpaceDE w:val="0"/>
        <w:autoSpaceDN w:val="0"/>
        <w:adjustRightInd w:val="0"/>
        <w:rPr>
          <w:rFonts w:cs="Arial"/>
          <w:sz w:val="28"/>
          <w:szCs w:val="28"/>
        </w:rPr>
      </w:pPr>
    </w:p>
    <w:p w14:paraId="392C98F8" w14:textId="77777777" w:rsidR="009D617C" w:rsidRDefault="005D0A40" w:rsidP="00E91D60">
      <w:pPr>
        <w:autoSpaceDE w:val="0"/>
        <w:autoSpaceDN w:val="0"/>
        <w:adjustRightInd w:val="0"/>
        <w:rPr>
          <w:rFonts w:cs="Arial"/>
          <w:color w:val="5B9BD5" w:themeColor="accent5"/>
          <w:sz w:val="28"/>
          <w:szCs w:val="28"/>
        </w:rPr>
      </w:pPr>
      <w:r w:rsidRPr="005D0A40">
        <w:rPr>
          <w:rFonts w:cs="Arial"/>
          <w:color w:val="5B9BD5" w:themeColor="accent5"/>
          <w:sz w:val="28"/>
          <w:szCs w:val="28"/>
        </w:rPr>
        <w:t>N/A</w:t>
      </w:r>
    </w:p>
    <w:p w14:paraId="7EF542F9" w14:textId="77777777" w:rsidR="005D0A40" w:rsidRPr="005D0A40" w:rsidRDefault="005D0A40" w:rsidP="00E91D60">
      <w:pPr>
        <w:autoSpaceDE w:val="0"/>
        <w:autoSpaceDN w:val="0"/>
        <w:adjustRightInd w:val="0"/>
        <w:rPr>
          <w:rFonts w:cs="Arial"/>
          <w:color w:val="5B9BD5" w:themeColor="accent5"/>
          <w:sz w:val="28"/>
          <w:szCs w:val="28"/>
        </w:rPr>
      </w:pPr>
    </w:p>
    <w:p w14:paraId="22174557" w14:textId="77777777" w:rsidR="00C81F6B"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r w:rsidR="009D617C">
        <w:rPr>
          <w:rFonts w:cs="Arial"/>
          <w:sz w:val="28"/>
          <w:szCs w:val="28"/>
        </w:rPr>
        <w:t xml:space="preserve"> - please provide details</w:t>
      </w:r>
      <w:r w:rsidR="00C81F6B">
        <w:rPr>
          <w:rFonts w:cs="Arial"/>
          <w:sz w:val="28"/>
          <w:szCs w:val="28"/>
        </w:rPr>
        <w:t>.</w:t>
      </w:r>
    </w:p>
    <w:p w14:paraId="71CBF03F" w14:textId="77777777" w:rsidR="00E91D60" w:rsidRDefault="00E91D60" w:rsidP="00E91D60">
      <w:pPr>
        <w:autoSpaceDE w:val="0"/>
        <w:autoSpaceDN w:val="0"/>
        <w:adjustRightInd w:val="0"/>
        <w:rPr>
          <w:rFonts w:cs="Arial"/>
          <w:sz w:val="28"/>
          <w:szCs w:val="28"/>
        </w:rPr>
      </w:pPr>
    </w:p>
    <w:p w14:paraId="37CC9254" w14:textId="77777777" w:rsidR="00FA2356" w:rsidRPr="005D0A40" w:rsidRDefault="005D0A40" w:rsidP="00E91D60">
      <w:pPr>
        <w:autoSpaceDE w:val="0"/>
        <w:autoSpaceDN w:val="0"/>
        <w:adjustRightInd w:val="0"/>
        <w:rPr>
          <w:rFonts w:cs="Arial"/>
          <w:color w:val="5B9BD5" w:themeColor="accent5"/>
          <w:sz w:val="28"/>
          <w:szCs w:val="28"/>
        </w:rPr>
      </w:pPr>
      <w:r w:rsidRPr="005D0A40">
        <w:rPr>
          <w:rFonts w:cs="Arial"/>
          <w:color w:val="5B9BD5" w:themeColor="accent5"/>
          <w:sz w:val="28"/>
          <w:szCs w:val="28"/>
        </w:rPr>
        <w:t>N/A</w:t>
      </w:r>
    </w:p>
    <w:p w14:paraId="3E167AA8" w14:textId="77777777" w:rsidR="00FA2356" w:rsidRDefault="00FA2356" w:rsidP="00E91D60">
      <w:pPr>
        <w:autoSpaceDE w:val="0"/>
        <w:autoSpaceDN w:val="0"/>
        <w:adjustRightInd w:val="0"/>
        <w:rPr>
          <w:rFonts w:cs="Arial"/>
          <w:sz w:val="28"/>
          <w:szCs w:val="28"/>
        </w:rPr>
      </w:pPr>
    </w:p>
    <w:p w14:paraId="7F6C4636"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sidR="009D617C">
        <w:rPr>
          <w:rFonts w:cs="Arial"/>
          <w:sz w:val="28"/>
          <w:szCs w:val="28"/>
        </w:rPr>
        <w:t>.</w:t>
      </w:r>
    </w:p>
    <w:p w14:paraId="77CE74E2" w14:textId="77777777" w:rsidR="009D617C" w:rsidRDefault="009D617C" w:rsidP="00E91D60">
      <w:pPr>
        <w:autoSpaceDE w:val="0"/>
        <w:autoSpaceDN w:val="0"/>
        <w:adjustRightInd w:val="0"/>
        <w:rPr>
          <w:rFonts w:cs="Arial"/>
          <w:b/>
          <w:sz w:val="28"/>
          <w:szCs w:val="28"/>
        </w:rPr>
      </w:pPr>
    </w:p>
    <w:p w14:paraId="2EC264A4" w14:textId="6464843C" w:rsidR="00C308E1" w:rsidRPr="005D0A40" w:rsidRDefault="005D0A40" w:rsidP="00C308E1">
      <w:pPr>
        <w:autoSpaceDE w:val="0"/>
        <w:autoSpaceDN w:val="0"/>
        <w:adjustRightInd w:val="0"/>
        <w:jc w:val="both"/>
        <w:rPr>
          <w:rFonts w:cs="Arial"/>
          <w:b/>
          <w:color w:val="5B9BD5" w:themeColor="accent5"/>
          <w:sz w:val="28"/>
          <w:szCs w:val="28"/>
        </w:rPr>
      </w:pPr>
      <w:r>
        <w:rPr>
          <w:rFonts w:cs="Arial"/>
          <w:b/>
          <w:color w:val="5B9BD5" w:themeColor="accent5"/>
          <w:sz w:val="28"/>
          <w:szCs w:val="28"/>
        </w:rPr>
        <w:t xml:space="preserve">An </w:t>
      </w:r>
      <w:r w:rsidR="00CD35E6">
        <w:rPr>
          <w:rFonts w:cs="Arial"/>
          <w:b/>
          <w:color w:val="5B9BD5" w:themeColor="accent5"/>
          <w:sz w:val="28"/>
          <w:szCs w:val="28"/>
        </w:rPr>
        <w:t xml:space="preserve">equality </w:t>
      </w:r>
      <w:r>
        <w:rPr>
          <w:rFonts w:cs="Arial"/>
          <w:b/>
          <w:color w:val="5B9BD5" w:themeColor="accent5"/>
          <w:sz w:val="28"/>
          <w:szCs w:val="28"/>
        </w:rPr>
        <w:t>impact assessment will be carried out on the</w:t>
      </w:r>
      <w:r w:rsidR="00246F52">
        <w:rPr>
          <w:rFonts w:cs="Arial"/>
          <w:b/>
          <w:color w:val="5B9BD5" w:themeColor="accent5"/>
          <w:sz w:val="28"/>
          <w:szCs w:val="28"/>
        </w:rPr>
        <w:t xml:space="preserve"> </w:t>
      </w:r>
      <w:r w:rsidR="00CD35E6">
        <w:rPr>
          <w:rFonts w:cs="Arial"/>
          <w:b/>
          <w:color w:val="5B9BD5" w:themeColor="accent5"/>
          <w:sz w:val="28"/>
          <w:szCs w:val="28"/>
        </w:rPr>
        <w:t>2023-24 resource budget, given the level of decisions required to seek to manage within the budget provided</w:t>
      </w:r>
      <w:r w:rsidR="006B7512">
        <w:rPr>
          <w:rFonts w:cs="Arial"/>
          <w:b/>
          <w:color w:val="5B9BD5" w:themeColor="accent5"/>
          <w:sz w:val="28"/>
          <w:szCs w:val="28"/>
        </w:rPr>
        <w:t xml:space="preserve"> and the </w:t>
      </w:r>
      <w:r w:rsidR="00C308E1">
        <w:rPr>
          <w:rFonts w:cs="Arial"/>
          <w:b/>
          <w:color w:val="5B9BD5" w:themeColor="accent5"/>
          <w:sz w:val="28"/>
          <w:szCs w:val="28"/>
        </w:rPr>
        <w:t xml:space="preserve">Department’s lack of </w:t>
      </w:r>
      <w:r w:rsidR="00C308E1" w:rsidRPr="00C308E1">
        <w:rPr>
          <w:rFonts w:cs="Arial"/>
          <w:b/>
          <w:color w:val="5B9BD5" w:themeColor="accent5"/>
          <w:sz w:val="28"/>
          <w:szCs w:val="28"/>
        </w:rPr>
        <w:t>robust data to determine impacts on the S75 groups</w:t>
      </w:r>
      <w:r w:rsidR="00C308E1">
        <w:rPr>
          <w:color w:val="5B9BD5" w:themeColor="accent5"/>
          <w:sz w:val="28"/>
        </w:rPr>
        <w:t>.</w:t>
      </w:r>
    </w:p>
    <w:p w14:paraId="729BA5D7" w14:textId="77777777" w:rsidR="00FA2356" w:rsidRDefault="00FA2356" w:rsidP="00E91D60">
      <w:pPr>
        <w:autoSpaceDE w:val="0"/>
        <w:autoSpaceDN w:val="0"/>
        <w:adjustRightInd w:val="0"/>
        <w:rPr>
          <w:rFonts w:cs="Arial"/>
          <w:b/>
          <w:sz w:val="28"/>
          <w:szCs w:val="28"/>
        </w:rPr>
      </w:pPr>
    </w:p>
    <w:p w14:paraId="58362722" w14:textId="77777777" w:rsidR="00FA2356" w:rsidRDefault="00FA2356" w:rsidP="00E91D60">
      <w:pPr>
        <w:autoSpaceDE w:val="0"/>
        <w:autoSpaceDN w:val="0"/>
        <w:adjustRightInd w:val="0"/>
        <w:rPr>
          <w:rFonts w:cs="Arial"/>
          <w:b/>
          <w:sz w:val="28"/>
          <w:szCs w:val="28"/>
        </w:rPr>
      </w:pPr>
    </w:p>
    <w:p w14:paraId="30883146"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73D70FCF"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1C86800C" w14:textId="77777777" w:rsidR="00E91D60" w:rsidRDefault="00E91D60" w:rsidP="00E91D60">
      <w:pPr>
        <w:autoSpaceDE w:val="0"/>
        <w:autoSpaceDN w:val="0"/>
        <w:adjustRightInd w:val="0"/>
        <w:rPr>
          <w:rFonts w:cs="Arial"/>
          <w:b/>
          <w:sz w:val="28"/>
          <w:szCs w:val="28"/>
        </w:rPr>
      </w:pPr>
    </w:p>
    <w:p w14:paraId="6EEB0BF9"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4A373177" w14:textId="77777777" w:rsidR="00E91D60" w:rsidRPr="00FA0121" w:rsidRDefault="00E91D60" w:rsidP="00E91D60">
      <w:pPr>
        <w:autoSpaceDE w:val="0"/>
        <w:autoSpaceDN w:val="0"/>
        <w:adjustRightInd w:val="0"/>
        <w:rPr>
          <w:rFonts w:cs="Arial"/>
          <w:sz w:val="28"/>
          <w:szCs w:val="28"/>
        </w:rPr>
      </w:pPr>
    </w:p>
    <w:p w14:paraId="42716C2F"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14502BA2" w14:textId="77777777" w:rsidR="00E91D60" w:rsidRDefault="00E91D60" w:rsidP="00E91D60">
      <w:pPr>
        <w:autoSpaceDE w:val="0"/>
        <w:autoSpaceDN w:val="0"/>
        <w:adjustRightInd w:val="0"/>
        <w:rPr>
          <w:rFonts w:cs="Arial"/>
          <w:sz w:val="28"/>
          <w:szCs w:val="28"/>
        </w:rPr>
      </w:pPr>
    </w:p>
    <w:p w14:paraId="62A6902F" w14:textId="77777777" w:rsidR="00E91D60" w:rsidRPr="00FA0121"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14:paraId="2AF64CF8" w14:textId="77777777" w:rsidR="00E91D60" w:rsidRDefault="00E91D60" w:rsidP="00E91D60">
      <w:pPr>
        <w:autoSpaceDE w:val="0"/>
        <w:autoSpaceDN w:val="0"/>
        <w:adjustRightInd w:val="0"/>
        <w:rPr>
          <w:rFonts w:cs="Arial"/>
          <w:b/>
          <w:sz w:val="28"/>
          <w:szCs w:val="28"/>
        </w:rPr>
      </w:pPr>
    </w:p>
    <w:p w14:paraId="45F37D2A" w14:textId="7C6934BE" w:rsidR="005D0A40" w:rsidRPr="005D0A40" w:rsidRDefault="006B7512" w:rsidP="00F50F63">
      <w:pPr>
        <w:autoSpaceDE w:val="0"/>
        <w:autoSpaceDN w:val="0"/>
        <w:adjustRightInd w:val="0"/>
        <w:jc w:val="both"/>
        <w:rPr>
          <w:rFonts w:cs="Arial"/>
          <w:color w:val="5B9BD5" w:themeColor="accent5"/>
          <w:sz w:val="28"/>
          <w:szCs w:val="28"/>
        </w:rPr>
      </w:pPr>
      <w:r>
        <w:rPr>
          <w:rFonts w:cs="Arial"/>
          <w:color w:val="5B9BD5" w:themeColor="accent5"/>
          <w:sz w:val="28"/>
          <w:szCs w:val="28"/>
        </w:rPr>
        <w:t xml:space="preserve">At this moment in time – no. Should the EQIA provide information to inform </w:t>
      </w:r>
      <w:r w:rsidR="00E72AE3">
        <w:rPr>
          <w:rFonts w:cs="Arial"/>
          <w:color w:val="5B9BD5" w:themeColor="accent5"/>
          <w:sz w:val="28"/>
          <w:szCs w:val="28"/>
        </w:rPr>
        <w:t>mitigations</w:t>
      </w:r>
      <w:r>
        <w:rPr>
          <w:rFonts w:cs="Arial"/>
          <w:color w:val="5B9BD5" w:themeColor="accent5"/>
          <w:sz w:val="28"/>
          <w:szCs w:val="28"/>
        </w:rPr>
        <w:t xml:space="preserve"> to the current budget allocation, these will be </w:t>
      </w:r>
      <w:r w:rsidR="00E72AE3">
        <w:rPr>
          <w:rFonts w:cs="Arial"/>
          <w:color w:val="5B9BD5" w:themeColor="accent5"/>
          <w:sz w:val="28"/>
          <w:szCs w:val="28"/>
        </w:rPr>
        <w:t>considered. Over the coming months t</w:t>
      </w:r>
      <w:r w:rsidR="00F50F63">
        <w:rPr>
          <w:rFonts w:cs="Arial"/>
          <w:color w:val="5B9BD5" w:themeColor="accent5"/>
          <w:sz w:val="28"/>
          <w:szCs w:val="28"/>
        </w:rPr>
        <w:t>he in-</w:t>
      </w:r>
      <w:r w:rsidR="005D0A40" w:rsidRPr="005D0A40">
        <w:rPr>
          <w:rFonts w:cs="Arial"/>
          <w:color w:val="5B9BD5" w:themeColor="accent5"/>
          <w:sz w:val="28"/>
          <w:szCs w:val="28"/>
        </w:rPr>
        <w:t>year monitoring process will give Departments the opportunity to reallocate and prioritise budgets within the guidelines set out by Department of Finance.</w:t>
      </w:r>
    </w:p>
    <w:p w14:paraId="2915A181" w14:textId="77777777" w:rsidR="005D0A40" w:rsidRDefault="005D0A40" w:rsidP="00E91D60">
      <w:pPr>
        <w:autoSpaceDE w:val="0"/>
        <w:autoSpaceDN w:val="0"/>
        <w:adjustRightInd w:val="0"/>
        <w:rPr>
          <w:rFonts w:cs="Arial"/>
          <w:b/>
          <w:sz w:val="28"/>
          <w:szCs w:val="28"/>
        </w:rPr>
      </w:pPr>
    </w:p>
    <w:p w14:paraId="3DE1A542" w14:textId="77777777" w:rsidR="00FA2356" w:rsidRDefault="00FA2356" w:rsidP="00E91D60">
      <w:pPr>
        <w:autoSpaceDE w:val="0"/>
        <w:autoSpaceDN w:val="0"/>
        <w:adjustRightInd w:val="0"/>
        <w:rPr>
          <w:rFonts w:cs="Arial"/>
          <w:b/>
          <w:sz w:val="28"/>
          <w:szCs w:val="28"/>
        </w:rPr>
      </w:pPr>
    </w:p>
    <w:p w14:paraId="148DB530"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1B6CAE9C" w14:textId="77777777" w:rsidR="00E91D60" w:rsidRPr="00F70DA4" w:rsidRDefault="00E91D60" w:rsidP="00E91D60">
      <w:pPr>
        <w:autoSpaceDE w:val="0"/>
        <w:autoSpaceDN w:val="0"/>
        <w:adjustRightInd w:val="0"/>
        <w:jc w:val="both"/>
        <w:rPr>
          <w:rFonts w:cs="Arial"/>
          <w:b/>
          <w:sz w:val="28"/>
          <w:szCs w:val="28"/>
        </w:rPr>
      </w:pPr>
    </w:p>
    <w:p w14:paraId="337344AE"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681E8EEA" w14:textId="77777777" w:rsidR="00E91D60" w:rsidRPr="008A3870" w:rsidRDefault="00E91D60" w:rsidP="00E91D60">
      <w:pPr>
        <w:rPr>
          <w:rFonts w:cs="Arial"/>
          <w:sz w:val="28"/>
        </w:rPr>
      </w:pPr>
    </w:p>
    <w:p w14:paraId="775DA0B0"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5DEA7F8A" w14:textId="77777777" w:rsidR="00E91D60" w:rsidRPr="008A3870" w:rsidRDefault="00E91D60" w:rsidP="00E91D60">
      <w:pPr>
        <w:rPr>
          <w:rFonts w:cs="Arial"/>
          <w:sz w:val="28"/>
        </w:rPr>
      </w:pPr>
    </w:p>
    <w:p w14:paraId="082BB7DD" w14:textId="77777777" w:rsidR="00E91D6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10394DE3" w14:textId="77777777" w:rsidR="00466D9A" w:rsidRDefault="00466D9A" w:rsidP="00E91D60">
      <w:pPr>
        <w:pStyle w:val="BodyTextIndent2"/>
        <w:ind w:left="0" w:firstLine="0"/>
        <w:rPr>
          <w:szCs w:val="28"/>
        </w:rPr>
      </w:pPr>
    </w:p>
    <w:p w14:paraId="016DC493" w14:textId="77777777" w:rsidR="00466D9A" w:rsidRPr="008A3870" w:rsidRDefault="00466D9A" w:rsidP="00E91D60">
      <w:pPr>
        <w:pStyle w:val="BodyTextIndent2"/>
        <w:ind w:left="0" w:firstLine="0"/>
        <w:rPr>
          <w:szCs w:val="28"/>
        </w:rPr>
      </w:pPr>
      <w:r w:rsidRPr="00F70DA4">
        <w:rPr>
          <w:b/>
          <w:szCs w:val="28"/>
        </w:rPr>
        <w:t>Priority criterion</w:t>
      </w:r>
      <w:r>
        <w:rPr>
          <w:b/>
          <w:szCs w:val="28"/>
        </w:rPr>
        <w:t xml:space="preserve"> </w:t>
      </w:r>
      <w:r w:rsidRPr="004639BC">
        <w:rPr>
          <w:szCs w:val="28"/>
        </w:rPr>
        <w:t>[Author pick 1 2 or 3 if a full EQIA is to take place]</w:t>
      </w:r>
    </w:p>
    <w:p w14:paraId="6B1AFD56" w14:textId="77777777" w:rsidR="00466D9A" w:rsidRDefault="00466D9A" w:rsidP="00466D9A">
      <w:pPr>
        <w:numPr>
          <w:ilvl w:val="12"/>
          <w:numId w:val="0"/>
        </w:numPr>
        <w:rPr>
          <w:b/>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r>
        <w:rPr>
          <w:sz w:val="28"/>
          <w:szCs w:val="28"/>
        </w:rPr>
        <w:tab/>
      </w:r>
      <w:r>
        <w:rPr>
          <w:b/>
          <w:sz w:val="28"/>
          <w:szCs w:val="28"/>
        </w:rPr>
        <w:t>R</w:t>
      </w:r>
      <w:r w:rsidRPr="00F70DA4">
        <w:rPr>
          <w:b/>
          <w:sz w:val="28"/>
          <w:szCs w:val="28"/>
        </w:rPr>
        <w:t>ating</w:t>
      </w:r>
      <w:r w:rsidR="00B35C51">
        <w:rPr>
          <w:b/>
          <w:sz w:val="28"/>
          <w:szCs w:val="28"/>
        </w:rPr>
        <w:t xml:space="preserve"> </w:t>
      </w:r>
      <w:r>
        <w:rPr>
          <w:b/>
          <w:sz w:val="28"/>
          <w:szCs w:val="28"/>
        </w:rPr>
        <w:t>3</w:t>
      </w:r>
    </w:p>
    <w:p w14:paraId="0575C675" w14:textId="77777777" w:rsidR="00466D9A" w:rsidRDefault="00466D9A" w:rsidP="00466D9A">
      <w:pPr>
        <w:numPr>
          <w:ilvl w:val="12"/>
          <w:numId w:val="0"/>
        </w:numPr>
        <w:rPr>
          <w:sz w:val="28"/>
          <w:szCs w:val="28"/>
        </w:rPr>
      </w:pPr>
      <w:r>
        <w:rPr>
          <w:sz w:val="28"/>
          <w:szCs w:val="28"/>
        </w:rPr>
        <w:t>Social need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R</w:t>
      </w:r>
      <w:r w:rsidRPr="00F70DA4">
        <w:rPr>
          <w:b/>
          <w:sz w:val="28"/>
          <w:szCs w:val="28"/>
        </w:rPr>
        <w:t>ating</w:t>
      </w:r>
      <w:r w:rsidR="00B35C51">
        <w:rPr>
          <w:b/>
          <w:sz w:val="28"/>
          <w:szCs w:val="28"/>
        </w:rPr>
        <w:t xml:space="preserve"> </w:t>
      </w:r>
      <w:r w:rsidR="00F50F63">
        <w:rPr>
          <w:b/>
          <w:sz w:val="28"/>
          <w:szCs w:val="28"/>
        </w:rPr>
        <w:t>3</w:t>
      </w:r>
      <w:r w:rsidR="00B35C51">
        <w:rPr>
          <w:b/>
          <w:sz w:val="28"/>
          <w:szCs w:val="28"/>
        </w:rPr>
        <w:t xml:space="preserve"> </w:t>
      </w:r>
    </w:p>
    <w:p w14:paraId="124B190D" w14:textId="77777777" w:rsidR="00466D9A" w:rsidRDefault="00466D9A" w:rsidP="00466D9A">
      <w:pPr>
        <w:numPr>
          <w:ilvl w:val="12"/>
          <w:numId w:val="0"/>
        </w:numPr>
        <w:rPr>
          <w:sz w:val="28"/>
          <w:szCs w:val="28"/>
        </w:rPr>
      </w:pPr>
      <w:r w:rsidRPr="00F70DA4">
        <w:rPr>
          <w:sz w:val="28"/>
          <w:szCs w:val="28"/>
        </w:rPr>
        <w:t>Effect on people’s daily lives</w:t>
      </w:r>
      <w:r>
        <w:rPr>
          <w:sz w:val="28"/>
          <w:szCs w:val="28"/>
        </w:rPr>
        <w:tab/>
      </w:r>
      <w:r>
        <w:rPr>
          <w:sz w:val="28"/>
          <w:szCs w:val="28"/>
        </w:rPr>
        <w:tab/>
      </w:r>
      <w:r>
        <w:rPr>
          <w:sz w:val="28"/>
          <w:szCs w:val="28"/>
        </w:rPr>
        <w:tab/>
      </w:r>
      <w:r>
        <w:rPr>
          <w:sz w:val="28"/>
          <w:szCs w:val="28"/>
        </w:rPr>
        <w:tab/>
      </w:r>
      <w:r>
        <w:rPr>
          <w:sz w:val="28"/>
          <w:szCs w:val="28"/>
        </w:rPr>
        <w:tab/>
      </w:r>
      <w:r>
        <w:rPr>
          <w:b/>
          <w:sz w:val="28"/>
          <w:szCs w:val="28"/>
        </w:rPr>
        <w:t>R</w:t>
      </w:r>
      <w:r w:rsidRPr="00F70DA4">
        <w:rPr>
          <w:b/>
          <w:sz w:val="28"/>
          <w:szCs w:val="28"/>
        </w:rPr>
        <w:t>ating</w:t>
      </w:r>
      <w:r w:rsidR="00B35C51">
        <w:rPr>
          <w:b/>
          <w:sz w:val="28"/>
          <w:szCs w:val="28"/>
        </w:rPr>
        <w:t xml:space="preserve"> </w:t>
      </w:r>
      <w:r>
        <w:rPr>
          <w:b/>
          <w:sz w:val="28"/>
          <w:szCs w:val="28"/>
        </w:rPr>
        <w:t>3</w:t>
      </w:r>
    </w:p>
    <w:p w14:paraId="660CB115" w14:textId="77777777" w:rsidR="00E91D60" w:rsidRPr="00BE7B0F" w:rsidRDefault="00466D9A" w:rsidP="00466D9A">
      <w:pPr>
        <w:numPr>
          <w:ilvl w:val="12"/>
          <w:numId w:val="0"/>
        </w:numPr>
        <w:rPr>
          <w:highlight w:val="yellow"/>
        </w:rPr>
      </w:pPr>
      <w:r>
        <w:rPr>
          <w:sz w:val="28"/>
          <w:szCs w:val="28"/>
        </w:rPr>
        <w:t>Relevance to a public authority’s functions</w:t>
      </w:r>
      <w:r>
        <w:rPr>
          <w:sz w:val="28"/>
          <w:szCs w:val="28"/>
        </w:rPr>
        <w:tab/>
      </w:r>
      <w:r>
        <w:rPr>
          <w:sz w:val="28"/>
          <w:szCs w:val="28"/>
        </w:rPr>
        <w:tab/>
      </w:r>
      <w:r>
        <w:rPr>
          <w:b/>
          <w:sz w:val="28"/>
          <w:szCs w:val="28"/>
        </w:rPr>
        <w:t>R</w:t>
      </w:r>
      <w:r w:rsidRPr="00F70DA4">
        <w:rPr>
          <w:b/>
          <w:sz w:val="28"/>
          <w:szCs w:val="28"/>
        </w:rPr>
        <w:t>ating</w:t>
      </w:r>
      <w:r w:rsidR="00B35C51">
        <w:rPr>
          <w:b/>
          <w:sz w:val="28"/>
          <w:szCs w:val="28"/>
        </w:rPr>
        <w:t xml:space="preserve"> </w:t>
      </w:r>
      <w:r>
        <w:rPr>
          <w:b/>
          <w:sz w:val="28"/>
          <w:szCs w:val="28"/>
        </w:rPr>
        <w:t>3</w:t>
      </w:r>
    </w:p>
    <w:p w14:paraId="0FF256A9" w14:textId="77777777" w:rsidR="00E91D60" w:rsidRDefault="00E91D60" w:rsidP="00E91D60">
      <w:pPr>
        <w:pStyle w:val="BodyTextIndent2"/>
        <w:ind w:left="0"/>
        <w:rPr>
          <w:b/>
        </w:rPr>
      </w:pPr>
    </w:p>
    <w:p w14:paraId="5EF357AD"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38777039" w14:textId="77777777" w:rsidR="00E91D60" w:rsidRPr="001C7651" w:rsidRDefault="00E91D60" w:rsidP="00E91D60">
      <w:pPr>
        <w:numPr>
          <w:ilvl w:val="12"/>
          <w:numId w:val="0"/>
        </w:numPr>
      </w:pPr>
    </w:p>
    <w:p w14:paraId="59191585" w14:textId="77777777"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325B6EDA" w14:textId="77777777" w:rsidR="00E91D60" w:rsidRPr="001C7651" w:rsidRDefault="00E91D60" w:rsidP="00E91D60">
      <w:pPr>
        <w:pStyle w:val="BodyTextIndent2"/>
        <w:ind w:left="0" w:firstLine="0"/>
      </w:pPr>
    </w:p>
    <w:p w14:paraId="78B86B5F" w14:textId="77777777" w:rsidR="00E91D60"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14:paraId="55FC14F8" w14:textId="77777777" w:rsidR="00B35C51" w:rsidRDefault="00B35C51" w:rsidP="00E91D60">
      <w:pPr>
        <w:autoSpaceDE w:val="0"/>
        <w:autoSpaceDN w:val="0"/>
        <w:adjustRightInd w:val="0"/>
        <w:rPr>
          <w:sz w:val="28"/>
          <w:szCs w:val="28"/>
        </w:rPr>
      </w:pPr>
    </w:p>
    <w:p w14:paraId="42BD58DE" w14:textId="07AF32D1" w:rsidR="00B35C51" w:rsidRPr="00B35C51" w:rsidRDefault="00CD35E6" w:rsidP="00F50F63">
      <w:pPr>
        <w:autoSpaceDE w:val="0"/>
        <w:autoSpaceDN w:val="0"/>
        <w:adjustRightInd w:val="0"/>
        <w:jc w:val="both"/>
        <w:rPr>
          <w:color w:val="5B9BD5" w:themeColor="accent5"/>
          <w:sz w:val="28"/>
          <w:szCs w:val="28"/>
        </w:rPr>
      </w:pPr>
      <w:r>
        <w:rPr>
          <w:color w:val="5B9BD5" w:themeColor="accent5"/>
          <w:sz w:val="28"/>
          <w:szCs w:val="28"/>
        </w:rPr>
        <w:t>No</w:t>
      </w:r>
    </w:p>
    <w:p w14:paraId="75071044"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2B07F5D1" w14:textId="77777777" w:rsidR="00E91D60" w:rsidRPr="00C5265D" w:rsidRDefault="00E91D60" w:rsidP="00E91D60">
      <w:pPr>
        <w:autoSpaceDE w:val="0"/>
        <w:autoSpaceDN w:val="0"/>
        <w:adjustRightInd w:val="0"/>
        <w:rPr>
          <w:rFonts w:cs="Arial"/>
          <w:b/>
          <w:sz w:val="36"/>
          <w:szCs w:val="36"/>
        </w:rPr>
      </w:pPr>
    </w:p>
    <w:p w14:paraId="6B6E292A"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7C2E3314" w14:textId="77777777" w:rsidR="00E91D60" w:rsidRPr="001C7651" w:rsidRDefault="00E91D60" w:rsidP="00E91D60">
      <w:pPr>
        <w:autoSpaceDE w:val="0"/>
        <w:autoSpaceDN w:val="0"/>
        <w:adjustRightInd w:val="0"/>
        <w:rPr>
          <w:rFonts w:cs="Arial"/>
          <w:sz w:val="28"/>
          <w:szCs w:val="28"/>
        </w:rPr>
      </w:pPr>
    </w:p>
    <w:p w14:paraId="136A8C2A"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798FF182" w14:textId="77777777" w:rsidR="00E91D60" w:rsidRPr="001C7651" w:rsidRDefault="00E91D60" w:rsidP="00E91D60">
      <w:pPr>
        <w:autoSpaceDE w:val="0"/>
        <w:autoSpaceDN w:val="0"/>
        <w:adjustRightInd w:val="0"/>
        <w:rPr>
          <w:rFonts w:cs="Arial"/>
          <w:sz w:val="28"/>
          <w:szCs w:val="28"/>
        </w:rPr>
      </w:pPr>
    </w:p>
    <w:p w14:paraId="223108A8"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4E25D565" w14:textId="77777777" w:rsidR="00E91D60" w:rsidRDefault="00E91D60" w:rsidP="00E91D60">
      <w:pPr>
        <w:autoSpaceDE w:val="0"/>
        <w:autoSpaceDN w:val="0"/>
        <w:adjustRightInd w:val="0"/>
        <w:rPr>
          <w:rFonts w:cs="Arial"/>
          <w:sz w:val="28"/>
          <w:szCs w:val="28"/>
        </w:rPr>
      </w:pPr>
    </w:p>
    <w:p w14:paraId="1C785EA8" w14:textId="23D3D379" w:rsidR="00B35C51" w:rsidRDefault="00B35C51" w:rsidP="00F50F63">
      <w:pPr>
        <w:autoSpaceDE w:val="0"/>
        <w:autoSpaceDN w:val="0"/>
        <w:adjustRightInd w:val="0"/>
        <w:jc w:val="both"/>
        <w:rPr>
          <w:color w:val="5B9BD5" w:themeColor="accent5"/>
          <w:sz w:val="28"/>
          <w:szCs w:val="28"/>
        </w:rPr>
      </w:pPr>
      <w:r w:rsidRPr="00B35C51">
        <w:rPr>
          <w:rFonts w:cs="Arial"/>
          <w:color w:val="5B9BD5" w:themeColor="accent5"/>
          <w:sz w:val="28"/>
          <w:szCs w:val="28"/>
        </w:rPr>
        <w:t xml:space="preserve">Equality assessments and rural needs screening for all business areas impacted will be </w:t>
      </w:r>
      <w:r w:rsidR="00E72AE3">
        <w:rPr>
          <w:rFonts w:cs="Arial"/>
          <w:color w:val="5B9BD5" w:themeColor="accent5"/>
          <w:sz w:val="28"/>
          <w:szCs w:val="28"/>
        </w:rPr>
        <w:t>updated</w:t>
      </w:r>
      <w:r w:rsidR="00E72AE3" w:rsidRPr="00B35C51">
        <w:rPr>
          <w:rFonts w:cs="Arial"/>
          <w:color w:val="5B9BD5" w:themeColor="accent5"/>
          <w:sz w:val="28"/>
          <w:szCs w:val="28"/>
        </w:rPr>
        <w:t xml:space="preserve"> </w:t>
      </w:r>
      <w:r w:rsidRPr="00B35C51">
        <w:rPr>
          <w:rFonts w:cs="Arial"/>
          <w:color w:val="5B9BD5" w:themeColor="accent5"/>
          <w:sz w:val="28"/>
          <w:szCs w:val="28"/>
        </w:rPr>
        <w:t>by the relevant business areas within the department once final decisions are taken</w:t>
      </w:r>
      <w:r w:rsidR="00E72AE3">
        <w:rPr>
          <w:rFonts w:cs="Arial"/>
          <w:color w:val="5B9BD5" w:themeColor="accent5"/>
          <w:sz w:val="28"/>
          <w:szCs w:val="28"/>
        </w:rPr>
        <w:t>. A</w:t>
      </w:r>
      <w:r w:rsidRPr="00B35C51">
        <w:rPr>
          <w:rFonts w:cs="Arial"/>
          <w:color w:val="5B9BD5" w:themeColor="accent5"/>
          <w:sz w:val="28"/>
          <w:szCs w:val="28"/>
        </w:rPr>
        <w:t>ny mitigati</w:t>
      </w:r>
      <w:r w:rsidR="00E72AE3">
        <w:rPr>
          <w:rFonts w:cs="Arial"/>
          <w:color w:val="5B9BD5" w:themeColor="accent5"/>
          <w:sz w:val="28"/>
          <w:szCs w:val="28"/>
        </w:rPr>
        <w:t>o</w:t>
      </w:r>
      <w:r w:rsidRPr="00B35C51">
        <w:rPr>
          <w:rFonts w:cs="Arial"/>
          <w:color w:val="5B9BD5" w:themeColor="accent5"/>
          <w:sz w:val="28"/>
          <w:szCs w:val="28"/>
        </w:rPr>
        <w:t>n</w:t>
      </w:r>
      <w:r w:rsidR="00E72AE3">
        <w:rPr>
          <w:rFonts w:cs="Arial"/>
          <w:color w:val="5B9BD5" w:themeColor="accent5"/>
          <w:sz w:val="28"/>
          <w:szCs w:val="28"/>
        </w:rPr>
        <w:t>s suggested during the EQIA consultation period</w:t>
      </w:r>
      <w:r w:rsidRPr="00B35C51">
        <w:rPr>
          <w:rFonts w:cs="Arial"/>
          <w:color w:val="5B9BD5" w:themeColor="accent5"/>
          <w:sz w:val="28"/>
          <w:szCs w:val="28"/>
        </w:rPr>
        <w:t xml:space="preserve"> </w:t>
      </w:r>
      <w:r w:rsidR="00E72AE3">
        <w:rPr>
          <w:rFonts w:cs="Arial"/>
          <w:color w:val="5B9BD5" w:themeColor="accent5"/>
          <w:sz w:val="28"/>
          <w:szCs w:val="28"/>
        </w:rPr>
        <w:t>will</w:t>
      </w:r>
      <w:r w:rsidRPr="00B35C51">
        <w:rPr>
          <w:rFonts w:cs="Arial"/>
          <w:color w:val="5B9BD5" w:themeColor="accent5"/>
          <w:sz w:val="28"/>
          <w:szCs w:val="28"/>
        </w:rPr>
        <w:t xml:space="preserve"> be</w:t>
      </w:r>
      <w:r>
        <w:rPr>
          <w:b/>
          <w:sz w:val="28"/>
          <w:szCs w:val="28"/>
        </w:rPr>
        <w:t xml:space="preserve"> </w:t>
      </w:r>
      <w:r w:rsidRPr="00B35C51">
        <w:rPr>
          <w:color w:val="5B9BD5" w:themeColor="accent5"/>
          <w:sz w:val="28"/>
          <w:szCs w:val="28"/>
        </w:rPr>
        <w:t>considered.</w:t>
      </w:r>
    </w:p>
    <w:p w14:paraId="50D41A23" w14:textId="77777777" w:rsidR="00B35C51" w:rsidRDefault="00B35C51" w:rsidP="00E91D60">
      <w:pPr>
        <w:autoSpaceDE w:val="0"/>
        <w:autoSpaceDN w:val="0"/>
        <w:adjustRightInd w:val="0"/>
        <w:rPr>
          <w:color w:val="5B9BD5" w:themeColor="accent5"/>
          <w:sz w:val="28"/>
          <w:szCs w:val="28"/>
        </w:rPr>
      </w:pPr>
    </w:p>
    <w:p w14:paraId="73FB9903" w14:textId="22ED9BA7" w:rsidR="00B35C51" w:rsidRPr="00B35C51" w:rsidRDefault="00CD35E6" w:rsidP="00F50F63">
      <w:pPr>
        <w:autoSpaceDE w:val="0"/>
        <w:autoSpaceDN w:val="0"/>
        <w:adjustRightInd w:val="0"/>
        <w:jc w:val="both"/>
        <w:rPr>
          <w:color w:val="5B9BD5" w:themeColor="accent5"/>
          <w:sz w:val="28"/>
          <w:szCs w:val="28"/>
        </w:rPr>
      </w:pPr>
      <w:r>
        <w:rPr>
          <w:color w:val="5B9BD5" w:themeColor="accent5"/>
          <w:sz w:val="28"/>
          <w:szCs w:val="28"/>
        </w:rPr>
        <w:t>T</w:t>
      </w:r>
      <w:r w:rsidR="00B35C51">
        <w:rPr>
          <w:color w:val="5B9BD5" w:themeColor="accent5"/>
          <w:sz w:val="28"/>
          <w:szCs w:val="28"/>
        </w:rPr>
        <w:t xml:space="preserve">he formal in year monitoring rounds will afford an opportunity to seek to address any adverse impacts of the </w:t>
      </w:r>
      <w:r>
        <w:rPr>
          <w:color w:val="5B9BD5" w:themeColor="accent5"/>
          <w:sz w:val="28"/>
          <w:szCs w:val="28"/>
        </w:rPr>
        <w:t>resource</w:t>
      </w:r>
      <w:r w:rsidR="00B35C51">
        <w:rPr>
          <w:color w:val="5B9BD5" w:themeColor="accent5"/>
          <w:sz w:val="28"/>
          <w:szCs w:val="28"/>
        </w:rPr>
        <w:t xml:space="preserve"> budget, either by reprioritisation or bidding for additional funding.  Monitoring will take into consideration appropriate feedback from individuals / groups representing the interests of people within the Section 75 categories.</w:t>
      </w:r>
    </w:p>
    <w:p w14:paraId="75EB3760" w14:textId="09ACBE97" w:rsidR="00E91D60" w:rsidRPr="00B35C51" w:rsidRDefault="00B35C51" w:rsidP="00E91D60">
      <w:pPr>
        <w:autoSpaceDE w:val="0"/>
        <w:autoSpaceDN w:val="0"/>
        <w:adjustRightInd w:val="0"/>
        <w:rPr>
          <w:b/>
          <w:sz w:val="28"/>
          <w:szCs w:val="28"/>
        </w:rPr>
      </w:pPr>
      <w:r w:rsidRPr="00B35C51">
        <w:rPr>
          <w:b/>
          <w:sz w:val="28"/>
          <w:szCs w:val="28"/>
        </w:rPr>
        <w:t xml:space="preserve"> </w:t>
      </w:r>
    </w:p>
    <w:p w14:paraId="5BB856BC" w14:textId="77777777"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14:paraId="49E443B0" w14:textId="77777777" w:rsidR="00E91D60" w:rsidRDefault="00E91D60" w:rsidP="00195CA6">
      <w:pPr>
        <w:pStyle w:val="BodyTextIndent2"/>
        <w:ind w:left="0" w:firstLine="0"/>
        <w:rPr>
          <w:b/>
        </w:rPr>
      </w:pPr>
    </w:p>
    <w:p w14:paraId="55058529" w14:textId="77777777" w:rsidR="00E91D60" w:rsidRPr="00C21A24" w:rsidRDefault="00C21A24" w:rsidP="00C21A24">
      <w:pPr>
        <w:pStyle w:val="BodyTextIndent2"/>
        <w:ind w:left="360"/>
        <w:rPr>
          <w:szCs w:val="28"/>
        </w:rPr>
      </w:pPr>
      <w:r w:rsidRPr="00C21A24">
        <w:rPr>
          <w:szCs w:val="28"/>
        </w:rPr>
        <w:t>Screened by:</w:t>
      </w:r>
      <w:r w:rsidR="00B35C51">
        <w:rPr>
          <w:szCs w:val="28"/>
        </w:rPr>
        <w:t xml:space="preserve">  </w:t>
      </w:r>
      <w:r w:rsidR="00B35C51" w:rsidRPr="00FE3A49">
        <w:rPr>
          <w:color w:val="5B9BD5" w:themeColor="accent5"/>
          <w:szCs w:val="28"/>
        </w:rPr>
        <w:t>Kristina Palmer</w:t>
      </w:r>
    </w:p>
    <w:p w14:paraId="4FD26802" w14:textId="688951C7" w:rsidR="00C21A24" w:rsidRPr="00C21A24" w:rsidRDefault="00C21A24" w:rsidP="00C21A24">
      <w:pPr>
        <w:pStyle w:val="BodyTextIndent2"/>
        <w:ind w:left="360"/>
        <w:rPr>
          <w:szCs w:val="28"/>
        </w:rPr>
      </w:pPr>
      <w:r w:rsidRPr="00C21A24">
        <w:rPr>
          <w:szCs w:val="28"/>
        </w:rPr>
        <w:t>Position/Job Title:</w:t>
      </w:r>
      <w:r w:rsidR="00B35C51">
        <w:rPr>
          <w:szCs w:val="28"/>
        </w:rPr>
        <w:t xml:space="preserve"> </w:t>
      </w:r>
      <w:r w:rsidR="00B35C51" w:rsidRPr="00C660F8">
        <w:rPr>
          <w:color w:val="5B9BD5" w:themeColor="accent5"/>
          <w:szCs w:val="28"/>
        </w:rPr>
        <w:t>Financial Planning</w:t>
      </w:r>
      <w:r w:rsidR="00AA52A0" w:rsidRPr="00C660F8">
        <w:rPr>
          <w:color w:val="5B9BD5" w:themeColor="accent5"/>
          <w:szCs w:val="28"/>
        </w:rPr>
        <w:t xml:space="preserve"> and Management Branch – D</w:t>
      </w:r>
      <w:r w:rsidR="00E72AE3" w:rsidRPr="00C660F8">
        <w:rPr>
          <w:color w:val="5B9BD5" w:themeColor="accent5"/>
          <w:szCs w:val="28"/>
        </w:rPr>
        <w:t>fI</w:t>
      </w:r>
      <w:r w:rsidR="00E72AE3">
        <w:rPr>
          <w:szCs w:val="28"/>
        </w:rPr>
        <w:t xml:space="preserve"> </w:t>
      </w:r>
    </w:p>
    <w:p w14:paraId="55ED0711" w14:textId="257C90B9" w:rsidR="00C21A24" w:rsidRPr="00C21A24" w:rsidRDefault="00C21A24" w:rsidP="00C21A24">
      <w:pPr>
        <w:pStyle w:val="BodyTextIndent2"/>
        <w:ind w:left="360"/>
        <w:rPr>
          <w:szCs w:val="28"/>
        </w:rPr>
      </w:pPr>
      <w:r w:rsidRPr="00C21A24">
        <w:rPr>
          <w:szCs w:val="28"/>
        </w:rPr>
        <w:t>Date:</w:t>
      </w:r>
      <w:r w:rsidR="00C14F4B">
        <w:rPr>
          <w:szCs w:val="28"/>
        </w:rPr>
        <w:t xml:space="preserve"> </w:t>
      </w:r>
      <w:r w:rsidR="00600636" w:rsidRPr="00FE3A49">
        <w:rPr>
          <w:color w:val="5B9BD5" w:themeColor="accent5"/>
          <w:szCs w:val="28"/>
        </w:rPr>
        <w:t>9</w:t>
      </w:r>
      <w:r w:rsidR="001C1AF6" w:rsidRPr="00FE3A49">
        <w:rPr>
          <w:color w:val="5B9BD5" w:themeColor="accent5"/>
          <w:szCs w:val="28"/>
        </w:rPr>
        <w:t xml:space="preserve"> </w:t>
      </w:r>
      <w:r w:rsidR="00FD1D86" w:rsidRPr="00FE3A49">
        <w:rPr>
          <w:color w:val="5B9BD5" w:themeColor="accent5"/>
          <w:szCs w:val="28"/>
        </w:rPr>
        <w:t>May</w:t>
      </w:r>
      <w:r w:rsidR="00246F52" w:rsidRPr="00FE3A49">
        <w:rPr>
          <w:color w:val="5B9BD5" w:themeColor="accent5"/>
          <w:szCs w:val="28"/>
        </w:rPr>
        <w:t xml:space="preserve"> 2023</w:t>
      </w:r>
    </w:p>
    <w:p w14:paraId="0134F810" w14:textId="77777777" w:rsidR="00C21A24" w:rsidRPr="00C21A24" w:rsidRDefault="00C21A24" w:rsidP="00C21A24">
      <w:pPr>
        <w:pStyle w:val="BodyTextIndent2"/>
        <w:ind w:left="360"/>
        <w:rPr>
          <w:szCs w:val="28"/>
        </w:rPr>
      </w:pPr>
    </w:p>
    <w:p w14:paraId="681D2BF7" w14:textId="5DC56255" w:rsidR="00C21A24" w:rsidRPr="00C21A24" w:rsidRDefault="00C21A24" w:rsidP="00C21A24">
      <w:pPr>
        <w:pStyle w:val="BodyTextIndent2"/>
        <w:ind w:left="360"/>
        <w:rPr>
          <w:rFonts w:cs="Arial"/>
          <w:szCs w:val="28"/>
        </w:rPr>
      </w:pPr>
      <w:r w:rsidRPr="00C21A24">
        <w:rPr>
          <w:rFonts w:cs="Arial"/>
          <w:szCs w:val="28"/>
        </w:rPr>
        <w:t>Approved by:</w:t>
      </w:r>
      <w:r w:rsidR="00AA52A0">
        <w:rPr>
          <w:rFonts w:cs="Arial"/>
          <w:szCs w:val="28"/>
        </w:rPr>
        <w:t xml:space="preserve"> </w:t>
      </w:r>
      <w:r w:rsidR="00BA6E09">
        <w:rPr>
          <w:rFonts w:cs="Arial"/>
          <w:color w:val="5B9BD5" w:themeColor="accent5"/>
          <w:szCs w:val="28"/>
        </w:rPr>
        <w:t>Kerry Mack</w:t>
      </w:r>
    </w:p>
    <w:p w14:paraId="422C9EBD" w14:textId="293E3204" w:rsidR="00C21A24" w:rsidRPr="00C21A24" w:rsidRDefault="00C21A24" w:rsidP="00C21A24">
      <w:pPr>
        <w:pStyle w:val="BodyTextIndent2"/>
        <w:ind w:left="360"/>
        <w:rPr>
          <w:szCs w:val="28"/>
        </w:rPr>
      </w:pPr>
      <w:r w:rsidRPr="00C21A24">
        <w:rPr>
          <w:szCs w:val="28"/>
        </w:rPr>
        <w:t>Position/Job Title:</w:t>
      </w:r>
      <w:r w:rsidR="00AA52A0">
        <w:rPr>
          <w:szCs w:val="28"/>
        </w:rPr>
        <w:t xml:space="preserve"> </w:t>
      </w:r>
      <w:r w:rsidR="00BA6E09">
        <w:rPr>
          <w:color w:val="5B9BD5" w:themeColor="accent5"/>
          <w:szCs w:val="28"/>
        </w:rPr>
        <w:t xml:space="preserve"> Acting Deputy F</w:t>
      </w:r>
      <w:r w:rsidR="00AA52A0" w:rsidRPr="00FE3A49">
        <w:rPr>
          <w:color w:val="5B9BD5" w:themeColor="accent5"/>
          <w:szCs w:val="28"/>
        </w:rPr>
        <w:t>inance Director – Department of Infrastructure</w:t>
      </w:r>
    </w:p>
    <w:p w14:paraId="44D28F34" w14:textId="2E2F6103" w:rsidR="00C21A24" w:rsidRPr="00C21A24" w:rsidRDefault="00C21A24" w:rsidP="00C21A24">
      <w:pPr>
        <w:pStyle w:val="BodyTextIndent2"/>
        <w:ind w:left="360"/>
        <w:rPr>
          <w:szCs w:val="28"/>
        </w:rPr>
      </w:pPr>
      <w:r w:rsidRPr="00C21A24">
        <w:rPr>
          <w:szCs w:val="28"/>
        </w:rPr>
        <w:t>Date:</w:t>
      </w:r>
      <w:r w:rsidR="00AA52A0">
        <w:rPr>
          <w:szCs w:val="28"/>
        </w:rPr>
        <w:t xml:space="preserve"> </w:t>
      </w:r>
      <w:r w:rsidR="00BA6E09" w:rsidRPr="00BA6E09">
        <w:rPr>
          <w:color w:val="5B9BD5" w:themeColor="accent5"/>
          <w:szCs w:val="28"/>
        </w:rPr>
        <w:t>15 May 2023</w:t>
      </w:r>
    </w:p>
    <w:p w14:paraId="5CCC8FDC" w14:textId="77777777" w:rsidR="00C21A24" w:rsidRDefault="00C21A24" w:rsidP="00C21A24">
      <w:pPr>
        <w:pStyle w:val="BodyTextIndent2"/>
        <w:ind w:left="360"/>
        <w:rPr>
          <w:b/>
        </w:rPr>
      </w:pPr>
    </w:p>
    <w:p w14:paraId="2EB7E030" w14:textId="77777777" w:rsidR="00C21A24" w:rsidRDefault="00C21A24" w:rsidP="00E91D60">
      <w:pPr>
        <w:rPr>
          <w:sz w:val="28"/>
          <w:szCs w:val="28"/>
        </w:rPr>
      </w:pPr>
    </w:p>
    <w:p w14:paraId="5F204F2D" w14:textId="77777777" w:rsidR="00E91D60" w:rsidRDefault="00E91D60" w:rsidP="00E91D60">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w:t>
      </w:r>
      <w:r w:rsidRPr="0081374C">
        <w:rPr>
          <w:rFonts w:cs="Arial"/>
          <w:sz w:val="28"/>
          <w:szCs w:val="28"/>
        </w:rPr>
        <w:lastRenderedPageBreak/>
        <w:t xml:space="preserve">easily accessible on the public authority’s website as soon as possible following completion and made available on request. </w:t>
      </w:r>
    </w:p>
    <w:p w14:paraId="758A64F6" w14:textId="77777777" w:rsidR="009165A4" w:rsidRPr="002329A3" w:rsidRDefault="009165A4" w:rsidP="009165A4">
      <w:pPr>
        <w:spacing w:after="240"/>
        <w:rPr>
          <w:rFonts w:cs="Arial"/>
          <w:sz w:val="28"/>
          <w:szCs w:val="28"/>
        </w:rPr>
      </w:pPr>
    </w:p>
    <w:p w14:paraId="5950159F" w14:textId="77777777" w:rsidR="009165A4" w:rsidRDefault="009165A4" w:rsidP="009165A4">
      <w:pPr>
        <w:rPr>
          <w:rFonts w:cs="Arial"/>
          <w:b/>
          <w:szCs w:val="24"/>
        </w:rPr>
      </w:pPr>
      <w:r w:rsidRPr="002329A3">
        <w:rPr>
          <w:rFonts w:cs="Arial"/>
          <w:b/>
          <w:szCs w:val="24"/>
        </w:rPr>
        <w:t xml:space="preserve">For Equality </w:t>
      </w:r>
      <w:r>
        <w:rPr>
          <w:rFonts w:cs="Arial"/>
          <w:b/>
          <w:szCs w:val="24"/>
        </w:rPr>
        <w:t>Team</w:t>
      </w:r>
      <w:r w:rsidRPr="002329A3">
        <w:rPr>
          <w:rFonts w:cs="Arial"/>
          <w:b/>
          <w:szCs w:val="24"/>
        </w:rPr>
        <w:t xml:space="preserve"> Completion:</w:t>
      </w:r>
    </w:p>
    <w:p w14:paraId="705A5019" w14:textId="1F912184" w:rsidR="00195CA6" w:rsidRPr="00542072" w:rsidRDefault="00195CA6" w:rsidP="009165A4">
      <w:pPr>
        <w:rPr>
          <w:rFonts w:cs="Arial"/>
          <w:szCs w:val="24"/>
        </w:rPr>
      </w:pPr>
      <w:r w:rsidRPr="00542072">
        <w:rPr>
          <w:rFonts w:cs="Arial"/>
          <w:szCs w:val="24"/>
        </w:rPr>
        <w:t>Date Received:</w:t>
      </w:r>
      <w:r w:rsidR="006E6E4C">
        <w:rPr>
          <w:rFonts w:cs="Arial"/>
          <w:szCs w:val="24"/>
        </w:rPr>
        <w:t xml:space="preserve"> </w:t>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sidRPr="00C660F8">
        <w:rPr>
          <w:rFonts w:cs="Arial"/>
          <w:color w:val="5B9BD5" w:themeColor="accent5"/>
          <w:szCs w:val="24"/>
        </w:rPr>
        <w:t>09.05.23</w:t>
      </w:r>
    </w:p>
    <w:p w14:paraId="53BFB908" w14:textId="5C4EEB3E" w:rsidR="00195CA6" w:rsidRPr="00C660F8" w:rsidRDefault="00195CA6" w:rsidP="009165A4">
      <w:pPr>
        <w:rPr>
          <w:rFonts w:cs="Arial"/>
          <w:color w:val="5B9BD5" w:themeColor="accent5"/>
          <w:szCs w:val="24"/>
        </w:rPr>
      </w:pPr>
      <w:r w:rsidRPr="00195CA6">
        <w:rPr>
          <w:rFonts w:cs="Arial"/>
          <w:szCs w:val="24"/>
        </w:rPr>
        <w:t xml:space="preserve">Amendments Requested: </w:t>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sidRPr="00C660F8">
        <w:rPr>
          <w:rFonts w:cs="Arial"/>
          <w:color w:val="5B9BD5" w:themeColor="accent5"/>
          <w:szCs w:val="24"/>
        </w:rPr>
        <w:t>Yes</w:t>
      </w:r>
    </w:p>
    <w:p w14:paraId="7D2A3BBF" w14:textId="69894A1B" w:rsidR="00195CA6" w:rsidRPr="00195CA6" w:rsidRDefault="00195CA6" w:rsidP="009165A4">
      <w:pPr>
        <w:rPr>
          <w:rFonts w:cs="Arial"/>
          <w:szCs w:val="24"/>
        </w:rPr>
      </w:pPr>
      <w:r w:rsidRPr="00195CA6">
        <w:rPr>
          <w:rFonts w:cs="Arial"/>
          <w:szCs w:val="24"/>
        </w:rPr>
        <w:t xml:space="preserve">Date Returned to Business Area: </w:t>
      </w:r>
      <w:r w:rsidR="00E72AE3">
        <w:rPr>
          <w:rFonts w:cs="Arial"/>
          <w:szCs w:val="24"/>
        </w:rPr>
        <w:tab/>
      </w:r>
      <w:r w:rsidR="00E72AE3">
        <w:rPr>
          <w:rFonts w:cs="Arial"/>
          <w:szCs w:val="24"/>
        </w:rPr>
        <w:tab/>
      </w:r>
      <w:r w:rsidR="00E72AE3">
        <w:rPr>
          <w:rFonts w:cs="Arial"/>
          <w:szCs w:val="24"/>
        </w:rPr>
        <w:tab/>
      </w:r>
      <w:r w:rsidR="00E72AE3">
        <w:rPr>
          <w:rFonts w:cs="Arial"/>
          <w:szCs w:val="24"/>
        </w:rPr>
        <w:tab/>
      </w:r>
      <w:r w:rsidR="00E72AE3" w:rsidRPr="00C660F8">
        <w:rPr>
          <w:rFonts w:cs="Arial"/>
          <w:color w:val="5B9BD5" w:themeColor="accent5"/>
          <w:szCs w:val="24"/>
        </w:rPr>
        <w:t>1</w:t>
      </w:r>
      <w:r w:rsidR="0034571C" w:rsidRPr="00C660F8">
        <w:rPr>
          <w:rFonts w:cs="Arial"/>
          <w:color w:val="5B9BD5" w:themeColor="accent5"/>
          <w:szCs w:val="24"/>
        </w:rPr>
        <w:t>1</w:t>
      </w:r>
      <w:r w:rsidR="00E72AE3" w:rsidRPr="00C660F8">
        <w:rPr>
          <w:rFonts w:cs="Arial"/>
          <w:color w:val="5B9BD5" w:themeColor="accent5"/>
          <w:szCs w:val="24"/>
        </w:rPr>
        <w:t>.05.23</w:t>
      </w:r>
    </w:p>
    <w:p w14:paraId="58431867" w14:textId="18BB7BA4" w:rsidR="00195CA6" w:rsidRPr="00195CA6" w:rsidRDefault="00195CA6" w:rsidP="009165A4">
      <w:pPr>
        <w:rPr>
          <w:rFonts w:cs="Arial"/>
          <w:szCs w:val="24"/>
        </w:rPr>
      </w:pPr>
      <w:r w:rsidRPr="00195CA6">
        <w:rPr>
          <w:rFonts w:cs="Arial"/>
          <w:szCs w:val="24"/>
        </w:rPr>
        <w:t>Date Final Version Confirmed:</w:t>
      </w:r>
      <w:r w:rsidR="006E6E4C">
        <w:rPr>
          <w:rFonts w:cs="Arial"/>
          <w:szCs w:val="24"/>
        </w:rPr>
        <w:t xml:space="preserve"> </w:t>
      </w:r>
      <w:r w:rsidR="00DA3983">
        <w:rPr>
          <w:rFonts w:cs="Arial"/>
          <w:szCs w:val="24"/>
        </w:rPr>
        <w:tab/>
      </w:r>
      <w:r w:rsidR="00DA3983">
        <w:rPr>
          <w:rFonts w:cs="Arial"/>
          <w:szCs w:val="24"/>
        </w:rPr>
        <w:tab/>
      </w:r>
      <w:r w:rsidR="00DA3983">
        <w:rPr>
          <w:rFonts w:cs="Arial"/>
          <w:szCs w:val="24"/>
        </w:rPr>
        <w:tab/>
      </w:r>
      <w:r w:rsidR="00DA3983">
        <w:rPr>
          <w:rFonts w:cs="Arial"/>
          <w:szCs w:val="24"/>
        </w:rPr>
        <w:tab/>
      </w:r>
      <w:r w:rsidR="00DA3983" w:rsidRPr="00DA3983">
        <w:rPr>
          <w:rFonts w:cs="Arial"/>
          <w:color w:val="5B9BD5" w:themeColor="accent5"/>
          <w:szCs w:val="24"/>
        </w:rPr>
        <w:t>1</w:t>
      </w:r>
      <w:r w:rsidR="00DA3983">
        <w:rPr>
          <w:rFonts w:cs="Arial"/>
          <w:color w:val="5B9BD5" w:themeColor="accent5"/>
          <w:szCs w:val="24"/>
        </w:rPr>
        <w:t>9</w:t>
      </w:r>
      <w:r w:rsidR="00DA3983" w:rsidRPr="00DA3983">
        <w:rPr>
          <w:rFonts w:cs="Arial"/>
          <w:color w:val="5B9BD5" w:themeColor="accent5"/>
          <w:szCs w:val="24"/>
        </w:rPr>
        <w:t>.05.23</w:t>
      </w:r>
    </w:p>
    <w:p w14:paraId="210C17BD" w14:textId="199C4EF8" w:rsidR="009165A4" w:rsidRPr="00195CA6" w:rsidRDefault="00195CA6" w:rsidP="00195CA6">
      <w:r w:rsidRPr="00195CA6">
        <w:rPr>
          <w:rFonts w:cs="Arial"/>
          <w:szCs w:val="24"/>
        </w:rPr>
        <w:t xml:space="preserve">Date Published on </w:t>
      </w:r>
      <w:proofErr w:type="spellStart"/>
      <w:r w:rsidRPr="00195CA6">
        <w:rPr>
          <w:rFonts w:cs="Arial"/>
          <w:szCs w:val="24"/>
        </w:rPr>
        <w:t>DfI’s</w:t>
      </w:r>
      <w:proofErr w:type="spellEnd"/>
      <w:r w:rsidRPr="00195CA6">
        <w:rPr>
          <w:rFonts w:cs="Arial"/>
          <w:szCs w:val="24"/>
        </w:rPr>
        <w:t xml:space="preserve"> Section 75 webpage:</w:t>
      </w:r>
      <w:r w:rsidR="006E6E4C">
        <w:rPr>
          <w:rFonts w:cs="Arial"/>
          <w:szCs w:val="24"/>
        </w:rPr>
        <w:t xml:space="preserve"> </w:t>
      </w:r>
      <w:r w:rsidR="00DA3983">
        <w:rPr>
          <w:rFonts w:cs="Arial"/>
          <w:szCs w:val="24"/>
        </w:rPr>
        <w:tab/>
      </w:r>
      <w:r w:rsidR="00DA3983">
        <w:rPr>
          <w:rFonts w:cs="Arial"/>
          <w:szCs w:val="24"/>
        </w:rPr>
        <w:tab/>
      </w:r>
      <w:r w:rsidR="00DA3983" w:rsidRPr="00DA3983">
        <w:rPr>
          <w:rFonts w:cs="Arial"/>
          <w:color w:val="5B9BD5" w:themeColor="accent5"/>
          <w:szCs w:val="24"/>
        </w:rPr>
        <w:t>1</w:t>
      </w:r>
      <w:r w:rsidR="00DA3983">
        <w:rPr>
          <w:rFonts w:cs="Arial"/>
          <w:color w:val="5B9BD5" w:themeColor="accent5"/>
          <w:szCs w:val="24"/>
        </w:rPr>
        <w:t>9</w:t>
      </w:r>
      <w:r w:rsidR="00DA3983" w:rsidRPr="00DA3983">
        <w:rPr>
          <w:rFonts w:cs="Arial"/>
          <w:color w:val="5B9BD5" w:themeColor="accent5"/>
          <w:szCs w:val="24"/>
        </w:rPr>
        <w:t>.05.23</w:t>
      </w:r>
    </w:p>
    <w:sectPr w:rsidR="009165A4" w:rsidRPr="00195CA6" w:rsidSect="00E91D60">
      <w:footerReference w:type="even" r:id="rId11"/>
      <w:footerReference w:type="default" r:id="rId12"/>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8EE0" w14:textId="77777777" w:rsidR="003E097A" w:rsidRDefault="003E097A">
      <w:r>
        <w:separator/>
      </w:r>
    </w:p>
  </w:endnote>
  <w:endnote w:type="continuationSeparator" w:id="0">
    <w:p w14:paraId="3774A6A6" w14:textId="77777777" w:rsidR="003E097A" w:rsidRDefault="003E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C09A" w14:textId="77777777" w:rsidR="00B72CB9" w:rsidRDefault="00B72CB9"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0A29F" w14:textId="77777777" w:rsidR="00B72CB9" w:rsidRDefault="00B72CB9"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C2FB" w14:textId="77777777" w:rsidR="00B72CB9" w:rsidRDefault="00B72CB9"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2C7">
      <w:rPr>
        <w:rStyle w:val="PageNumber"/>
        <w:noProof/>
      </w:rPr>
      <w:t>16</w:t>
    </w:r>
    <w:r>
      <w:rPr>
        <w:rStyle w:val="PageNumber"/>
      </w:rPr>
      <w:fldChar w:fldCharType="end"/>
    </w:r>
  </w:p>
  <w:p w14:paraId="7CD5FA4F" w14:textId="77777777" w:rsidR="00B72CB9" w:rsidRDefault="00B72CB9"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6B13" w14:textId="77777777" w:rsidR="003E097A" w:rsidRDefault="003E097A">
      <w:r>
        <w:separator/>
      </w:r>
    </w:p>
  </w:footnote>
  <w:footnote w:type="continuationSeparator" w:id="0">
    <w:p w14:paraId="6CCE86C0" w14:textId="77777777" w:rsidR="003E097A" w:rsidRDefault="003E0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8FAB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061FE"/>
    <w:multiLevelType w:val="hybridMultilevel"/>
    <w:tmpl w:val="13D0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183A6F"/>
    <w:multiLevelType w:val="hybridMultilevel"/>
    <w:tmpl w:val="F1EC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9269E"/>
    <w:multiLevelType w:val="hybridMultilevel"/>
    <w:tmpl w:val="B10ED344"/>
    <w:lvl w:ilvl="0" w:tplc="FBEAC8EC">
      <w:start w:val="91"/>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242B4"/>
    <w:multiLevelType w:val="hybridMultilevel"/>
    <w:tmpl w:val="D486A8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5317"/>
    <w:multiLevelType w:val="hybridMultilevel"/>
    <w:tmpl w:val="23A4A824"/>
    <w:lvl w:ilvl="0" w:tplc="2E749C7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566C8"/>
    <w:multiLevelType w:val="hybridMultilevel"/>
    <w:tmpl w:val="50F42A6A"/>
    <w:lvl w:ilvl="0" w:tplc="0809000F">
      <w:start w:val="1"/>
      <w:numFmt w:val="decimal"/>
      <w:lvlText w:val="%1."/>
      <w:lvlJc w:val="left"/>
      <w:pPr>
        <w:ind w:left="360" w:hanging="360"/>
      </w:pPr>
      <w:rPr>
        <w:rFonts w:hint="default"/>
        <w:b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760382"/>
    <w:multiLevelType w:val="hybridMultilevel"/>
    <w:tmpl w:val="E0583EEE"/>
    <w:lvl w:ilvl="0" w:tplc="CED2FAC2">
      <w:start w:val="1"/>
      <w:numFmt w:val="decimal"/>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C2DB8"/>
    <w:multiLevelType w:val="hybridMultilevel"/>
    <w:tmpl w:val="3FD2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573BFA"/>
    <w:multiLevelType w:val="hybridMultilevel"/>
    <w:tmpl w:val="68D2AF36"/>
    <w:lvl w:ilvl="0" w:tplc="4E383C0E">
      <w:start w:val="1"/>
      <w:numFmt w:val="bullet"/>
      <w:lvlText w:val="•"/>
      <w:lvlJc w:val="left"/>
      <w:pPr>
        <w:tabs>
          <w:tab w:val="num" w:pos="720"/>
        </w:tabs>
        <w:ind w:left="720" w:hanging="360"/>
      </w:pPr>
      <w:rPr>
        <w:rFonts w:ascii="Arial" w:hAnsi="Arial" w:cs="Times New Roman" w:hint="default"/>
      </w:rPr>
    </w:lvl>
    <w:lvl w:ilvl="1" w:tplc="66E0FA1A">
      <w:start w:val="1"/>
      <w:numFmt w:val="bullet"/>
      <w:lvlText w:val="•"/>
      <w:lvlJc w:val="left"/>
      <w:pPr>
        <w:tabs>
          <w:tab w:val="num" w:pos="1440"/>
        </w:tabs>
        <w:ind w:left="1440" w:hanging="360"/>
      </w:pPr>
      <w:rPr>
        <w:rFonts w:ascii="Arial" w:hAnsi="Arial" w:cs="Times New Roman" w:hint="default"/>
      </w:rPr>
    </w:lvl>
    <w:lvl w:ilvl="2" w:tplc="71983E34">
      <w:start w:val="1"/>
      <w:numFmt w:val="bullet"/>
      <w:lvlText w:val="•"/>
      <w:lvlJc w:val="left"/>
      <w:pPr>
        <w:tabs>
          <w:tab w:val="num" w:pos="2160"/>
        </w:tabs>
        <w:ind w:left="2160" w:hanging="360"/>
      </w:pPr>
      <w:rPr>
        <w:rFonts w:ascii="Arial" w:hAnsi="Arial" w:cs="Times New Roman" w:hint="default"/>
      </w:rPr>
    </w:lvl>
    <w:lvl w:ilvl="3" w:tplc="C43EF9AA">
      <w:start w:val="1"/>
      <w:numFmt w:val="bullet"/>
      <w:lvlText w:val="•"/>
      <w:lvlJc w:val="left"/>
      <w:pPr>
        <w:tabs>
          <w:tab w:val="num" w:pos="2880"/>
        </w:tabs>
        <w:ind w:left="2880" w:hanging="360"/>
      </w:pPr>
      <w:rPr>
        <w:rFonts w:ascii="Arial" w:hAnsi="Arial" w:cs="Times New Roman" w:hint="default"/>
      </w:rPr>
    </w:lvl>
    <w:lvl w:ilvl="4" w:tplc="B5309B42">
      <w:start w:val="1"/>
      <w:numFmt w:val="bullet"/>
      <w:lvlText w:val="•"/>
      <w:lvlJc w:val="left"/>
      <w:pPr>
        <w:tabs>
          <w:tab w:val="num" w:pos="3600"/>
        </w:tabs>
        <w:ind w:left="3600" w:hanging="360"/>
      </w:pPr>
      <w:rPr>
        <w:rFonts w:ascii="Arial" w:hAnsi="Arial" w:cs="Times New Roman" w:hint="default"/>
      </w:rPr>
    </w:lvl>
    <w:lvl w:ilvl="5" w:tplc="D2269092">
      <w:start w:val="1"/>
      <w:numFmt w:val="bullet"/>
      <w:lvlText w:val="•"/>
      <w:lvlJc w:val="left"/>
      <w:pPr>
        <w:tabs>
          <w:tab w:val="num" w:pos="4320"/>
        </w:tabs>
        <w:ind w:left="4320" w:hanging="360"/>
      </w:pPr>
      <w:rPr>
        <w:rFonts w:ascii="Arial" w:hAnsi="Arial" w:cs="Times New Roman" w:hint="default"/>
      </w:rPr>
    </w:lvl>
    <w:lvl w:ilvl="6" w:tplc="9CA26458">
      <w:start w:val="1"/>
      <w:numFmt w:val="bullet"/>
      <w:lvlText w:val="•"/>
      <w:lvlJc w:val="left"/>
      <w:pPr>
        <w:tabs>
          <w:tab w:val="num" w:pos="5040"/>
        </w:tabs>
        <w:ind w:left="5040" w:hanging="360"/>
      </w:pPr>
      <w:rPr>
        <w:rFonts w:ascii="Arial" w:hAnsi="Arial" w:cs="Times New Roman" w:hint="default"/>
      </w:rPr>
    </w:lvl>
    <w:lvl w:ilvl="7" w:tplc="1AE0599A">
      <w:start w:val="1"/>
      <w:numFmt w:val="bullet"/>
      <w:lvlText w:val="•"/>
      <w:lvlJc w:val="left"/>
      <w:pPr>
        <w:tabs>
          <w:tab w:val="num" w:pos="5760"/>
        </w:tabs>
        <w:ind w:left="5760" w:hanging="360"/>
      </w:pPr>
      <w:rPr>
        <w:rFonts w:ascii="Arial" w:hAnsi="Arial" w:cs="Times New Roman" w:hint="default"/>
      </w:rPr>
    </w:lvl>
    <w:lvl w:ilvl="8" w:tplc="D54C3BE4">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7" w15:restartNumberingAfterBreak="0">
    <w:nsid w:val="73B53B4C"/>
    <w:multiLevelType w:val="hybridMultilevel"/>
    <w:tmpl w:val="46C66A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62B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6937694">
    <w:abstractNumId w:val="26"/>
  </w:num>
  <w:num w:numId="2" w16cid:durableId="2060743835">
    <w:abstractNumId w:val="28"/>
  </w:num>
  <w:num w:numId="3" w16cid:durableId="1505437392">
    <w:abstractNumId w:val="22"/>
  </w:num>
  <w:num w:numId="4" w16cid:durableId="1736663884">
    <w:abstractNumId w:val="17"/>
  </w:num>
  <w:num w:numId="5" w16cid:durableId="364797800">
    <w:abstractNumId w:val="25"/>
  </w:num>
  <w:num w:numId="6" w16cid:durableId="1846478374">
    <w:abstractNumId w:val="1"/>
  </w:num>
  <w:num w:numId="7" w16cid:durableId="1570653593">
    <w:abstractNumId w:val="16"/>
  </w:num>
  <w:num w:numId="8" w16cid:durableId="941231175">
    <w:abstractNumId w:val="14"/>
  </w:num>
  <w:num w:numId="9" w16cid:durableId="693192957">
    <w:abstractNumId w:val="6"/>
  </w:num>
  <w:num w:numId="10" w16cid:durableId="464158229">
    <w:abstractNumId w:val="12"/>
  </w:num>
  <w:num w:numId="11" w16cid:durableId="407852669">
    <w:abstractNumId w:val="18"/>
  </w:num>
  <w:num w:numId="12" w16cid:durableId="652878411">
    <w:abstractNumId w:val="5"/>
  </w:num>
  <w:num w:numId="13" w16cid:durableId="512189461">
    <w:abstractNumId w:val="7"/>
  </w:num>
  <w:num w:numId="14" w16cid:durableId="263419620">
    <w:abstractNumId w:val="3"/>
  </w:num>
  <w:num w:numId="15" w16cid:durableId="431554957">
    <w:abstractNumId w:val="11"/>
  </w:num>
  <w:num w:numId="16" w16cid:durableId="2139183260">
    <w:abstractNumId w:val="21"/>
  </w:num>
  <w:num w:numId="17" w16cid:durableId="1949119043">
    <w:abstractNumId w:val="2"/>
  </w:num>
  <w:num w:numId="18" w16cid:durableId="1943343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012377">
    <w:abstractNumId w:val="27"/>
  </w:num>
  <w:num w:numId="20" w16cid:durableId="997460659">
    <w:abstractNumId w:val="10"/>
  </w:num>
  <w:num w:numId="21" w16cid:durableId="2116243522">
    <w:abstractNumId w:val="9"/>
  </w:num>
  <w:num w:numId="22" w16cid:durableId="696194316">
    <w:abstractNumId w:val="13"/>
  </w:num>
  <w:num w:numId="23" w16cid:durableId="2525156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69066">
    <w:abstractNumId w:val="4"/>
  </w:num>
  <w:num w:numId="25" w16cid:durableId="383987576">
    <w:abstractNumId w:val="28"/>
  </w:num>
  <w:num w:numId="26" w16cid:durableId="1097096651">
    <w:abstractNumId w:val="23"/>
  </w:num>
  <w:num w:numId="27" w16cid:durableId="685668232">
    <w:abstractNumId w:val="19"/>
  </w:num>
  <w:num w:numId="28" w16cid:durableId="569730067">
    <w:abstractNumId w:val="0"/>
  </w:num>
  <w:num w:numId="29" w16cid:durableId="1238053444">
    <w:abstractNumId w:val="29"/>
  </w:num>
  <w:num w:numId="30" w16cid:durableId="1047141219">
    <w:abstractNumId w:val="24"/>
  </w:num>
  <w:num w:numId="31" w16cid:durableId="2142188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60"/>
    <w:rsid w:val="00000803"/>
    <w:rsid w:val="00002A49"/>
    <w:rsid w:val="00010113"/>
    <w:rsid w:val="000127C2"/>
    <w:rsid w:val="000172C7"/>
    <w:rsid w:val="00022052"/>
    <w:rsid w:val="000227DD"/>
    <w:rsid w:val="0003424E"/>
    <w:rsid w:val="00044FD5"/>
    <w:rsid w:val="00064F15"/>
    <w:rsid w:val="00072538"/>
    <w:rsid w:val="00082FE6"/>
    <w:rsid w:val="00094348"/>
    <w:rsid w:val="0009733C"/>
    <w:rsid w:val="000A1318"/>
    <w:rsid w:val="000A430E"/>
    <w:rsid w:val="000B4657"/>
    <w:rsid w:val="000C5C78"/>
    <w:rsid w:val="000F3BF9"/>
    <w:rsid w:val="000F7620"/>
    <w:rsid w:val="001167B8"/>
    <w:rsid w:val="00120B42"/>
    <w:rsid w:val="001238AD"/>
    <w:rsid w:val="00127EA5"/>
    <w:rsid w:val="00134C5C"/>
    <w:rsid w:val="0013566C"/>
    <w:rsid w:val="00142190"/>
    <w:rsid w:val="00146D1A"/>
    <w:rsid w:val="00151DC9"/>
    <w:rsid w:val="001656AE"/>
    <w:rsid w:val="00166FC4"/>
    <w:rsid w:val="0017404D"/>
    <w:rsid w:val="00181105"/>
    <w:rsid w:val="001940BD"/>
    <w:rsid w:val="00195CA6"/>
    <w:rsid w:val="001A3183"/>
    <w:rsid w:val="001C19F2"/>
    <w:rsid w:val="001C1AF6"/>
    <w:rsid w:val="001C2ED3"/>
    <w:rsid w:val="001C5450"/>
    <w:rsid w:val="001C78CB"/>
    <w:rsid w:val="001D64FF"/>
    <w:rsid w:val="001D6820"/>
    <w:rsid w:val="001F5D06"/>
    <w:rsid w:val="00246F52"/>
    <w:rsid w:val="00247057"/>
    <w:rsid w:val="00273EF6"/>
    <w:rsid w:val="0027548B"/>
    <w:rsid w:val="002873EE"/>
    <w:rsid w:val="002925E6"/>
    <w:rsid w:val="0029283A"/>
    <w:rsid w:val="00295E64"/>
    <w:rsid w:val="002A69AD"/>
    <w:rsid w:val="002A748F"/>
    <w:rsid w:val="002B5CB3"/>
    <w:rsid w:val="002C45F8"/>
    <w:rsid w:val="002D5047"/>
    <w:rsid w:val="002D6D7C"/>
    <w:rsid w:val="002E1017"/>
    <w:rsid w:val="002E262F"/>
    <w:rsid w:val="002E6D9F"/>
    <w:rsid w:val="002F2530"/>
    <w:rsid w:val="002F3D15"/>
    <w:rsid w:val="003276C6"/>
    <w:rsid w:val="003310FC"/>
    <w:rsid w:val="00341D0B"/>
    <w:rsid w:val="0034571C"/>
    <w:rsid w:val="0037365C"/>
    <w:rsid w:val="00377651"/>
    <w:rsid w:val="00382525"/>
    <w:rsid w:val="00390DDC"/>
    <w:rsid w:val="003A0877"/>
    <w:rsid w:val="003A1566"/>
    <w:rsid w:val="003B0CAA"/>
    <w:rsid w:val="003B59F9"/>
    <w:rsid w:val="003E097A"/>
    <w:rsid w:val="003E5E97"/>
    <w:rsid w:val="004071E5"/>
    <w:rsid w:val="00426DD4"/>
    <w:rsid w:val="00453279"/>
    <w:rsid w:val="00454159"/>
    <w:rsid w:val="00462557"/>
    <w:rsid w:val="00462912"/>
    <w:rsid w:val="004637BB"/>
    <w:rsid w:val="004639BC"/>
    <w:rsid w:val="00466D9A"/>
    <w:rsid w:val="004950FF"/>
    <w:rsid w:val="004B4116"/>
    <w:rsid w:val="004C1F85"/>
    <w:rsid w:val="004C302B"/>
    <w:rsid w:val="004C6816"/>
    <w:rsid w:val="004C7810"/>
    <w:rsid w:val="004D177F"/>
    <w:rsid w:val="004D329C"/>
    <w:rsid w:val="004D376E"/>
    <w:rsid w:val="004D6111"/>
    <w:rsid w:val="004E3127"/>
    <w:rsid w:val="005016DC"/>
    <w:rsid w:val="00503ACC"/>
    <w:rsid w:val="00532B48"/>
    <w:rsid w:val="00542072"/>
    <w:rsid w:val="005762B3"/>
    <w:rsid w:val="0058579E"/>
    <w:rsid w:val="00592A63"/>
    <w:rsid w:val="005A5DB2"/>
    <w:rsid w:val="005B0505"/>
    <w:rsid w:val="005B166F"/>
    <w:rsid w:val="005B5C81"/>
    <w:rsid w:val="005D0A40"/>
    <w:rsid w:val="005D3AF3"/>
    <w:rsid w:val="005D5BC4"/>
    <w:rsid w:val="00600636"/>
    <w:rsid w:val="00601BF3"/>
    <w:rsid w:val="00641613"/>
    <w:rsid w:val="00651B3B"/>
    <w:rsid w:val="00660CD6"/>
    <w:rsid w:val="006651FA"/>
    <w:rsid w:val="00677060"/>
    <w:rsid w:val="0068447A"/>
    <w:rsid w:val="006931B9"/>
    <w:rsid w:val="006A1D34"/>
    <w:rsid w:val="006B432A"/>
    <w:rsid w:val="006B7512"/>
    <w:rsid w:val="006E69C0"/>
    <w:rsid w:val="006E6E4C"/>
    <w:rsid w:val="007015D2"/>
    <w:rsid w:val="007067B2"/>
    <w:rsid w:val="007128C3"/>
    <w:rsid w:val="007129BD"/>
    <w:rsid w:val="00720BBE"/>
    <w:rsid w:val="00721C7B"/>
    <w:rsid w:val="0072544B"/>
    <w:rsid w:val="0075105C"/>
    <w:rsid w:val="00756C80"/>
    <w:rsid w:val="00761297"/>
    <w:rsid w:val="00762A6A"/>
    <w:rsid w:val="00776185"/>
    <w:rsid w:val="0078572D"/>
    <w:rsid w:val="00792F80"/>
    <w:rsid w:val="00793070"/>
    <w:rsid w:val="00795D1B"/>
    <w:rsid w:val="008067AA"/>
    <w:rsid w:val="00815DCB"/>
    <w:rsid w:val="00824EEA"/>
    <w:rsid w:val="00850BB9"/>
    <w:rsid w:val="008519EB"/>
    <w:rsid w:val="00857F72"/>
    <w:rsid w:val="00870403"/>
    <w:rsid w:val="0087101B"/>
    <w:rsid w:val="008765CE"/>
    <w:rsid w:val="008779A1"/>
    <w:rsid w:val="00890DE7"/>
    <w:rsid w:val="0089572F"/>
    <w:rsid w:val="008C67A9"/>
    <w:rsid w:val="008D4AAD"/>
    <w:rsid w:val="008E5215"/>
    <w:rsid w:val="009007A5"/>
    <w:rsid w:val="009057DA"/>
    <w:rsid w:val="00914890"/>
    <w:rsid w:val="009165A4"/>
    <w:rsid w:val="00924727"/>
    <w:rsid w:val="00935FFC"/>
    <w:rsid w:val="009367D8"/>
    <w:rsid w:val="00950130"/>
    <w:rsid w:val="00960528"/>
    <w:rsid w:val="00960C7E"/>
    <w:rsid w:val="00963C5C"/>
    <w:rsid w:val="0096413F"/>
    <w:rsid w:val="0097626F"/>
    <w:rsid w:val="009A2047"/>
    <w:rsid w:val="009A5605"/>
    <w:rsid w:val="009B5371"/>
    <w:rsid w:val="009B6B67"/>
    <w:rsid w:val="009B6E47"/>
    <w:rsid w:val="009C1D0F"/>
    <w:rsid w:val="009D542E"/>
    <w:rsid w:val="009D617C"/>
    <w:rsid w:val="009E0932"/>
    <w:rsid w:val="009E2E2B"/>
    <w:rsid w:val="009F1B50"/>
    <w:rsid w:val="009F3DB9"/>
    <w:rsid w:val="009F436A"/>
    <w:rsid w:val="00A05EA2"/>
    <w:rsid w:val="00A258CD"/>
    <w:rsid w:val="00A36856"/>
    <w:rsid w:val="00A71738"/>
    <w:rsid w:val="00AA52A0"/>
    <w:rsid w:val="00AB5FD7"/>
    <w:rsid w:val="00AC4707"/>
    <w:rsid w:val="00AE3CB4"/>
    <w:rsid w:val="00AE75C0"/>
    <w:rsid w:val="00AF6876"/>
    <w:rsid w:val="00B04968"/>
    <w:rsid w:val="00B126C4"/>
    <w:rsid w:val="00B1472D"/>
    <w:rsid w:val="00B35C51"/>
    <w:rsid w:val="00B36A57"/>
    <w:rsid w:val="00B63CD9"/>
    <w:rsid w:val="00B6438E"/>
    <w:rsid w:val="00B72CB9"/>
    <w:rsid w:val="00B732C9"/>
    <w:rsid w:val="00B81B1A"/>
    <w:rsid w:val="00B82F88"/>
    <w:rsid w:val="00B92E4E"/>
    <w:rsid w:val="00BA13D8"/>
    <w:rsid w:val="00BA6E09"/>
    <w:rsid w:val="00BB0620"/>
    <w:rsid w:val="00BC0233"/>
    <w:rsid w:val="00BC16BF"/>
    <w:rsid w:val="00BD2AEC"/>
    <w:rsid w:val="00BD5392"/>
    <w:rsid w:val="00BD7E70"/>
    <w:rsid w:val="00C0076C"/>
    <w:rsid w:val="00C0511A"/>
    <w:rsid w:val="00C14F4B"/>
    <w:rsid w:val="00C21A24"/>
    <w:rsid w:val="00C2631D"/>
    <w:rsid w:val="00C308E1"/>
    <w:rsid w:val="00C314C4"/>
    <w:rsid w:val="00C5235C"/>
    <w:rsid w:val="00C659C4"/>
    <w:rsid w:val="00C660F8"/>
    <w:rsid w:val="00C735C5"/>
    <w:rsid w:val="00C81F6B"/>
    <w:rsid w:val="00C82DA4"/>
    <w:rsid w:val="00C85852"/>
    <w:rsid w:val="00C97C85"/>
    <w:rsid w:val="00CA53A3"/>
    <w:rsid w:val="00CA627E"/>
    <w:rsid w:val="00CB4E91"/>
    <w:rsid w:val="00CB647A"/>
    <w:rsid w:val="00CD35E6"/>
    <w:rsid w:val="00CD6A32"/>
    <w:rsid w:val="00CE6804"/>
    <w:rsid w:val="00CE71DF"/>
    <w:rsid w:val="00CE7E4F"/>
    <w:rsid w:val="00CF0B02"/>
    <w:rsid w:val="00D075C8"/>
    <w:rsid w:val="00D118E2"/>
    <w:rsid w:val="00D25A10"/>
    <w:rsid w:val="00D41928"/>
    <w:rsid w:val="00D4612A"/>
    <w:rsid w:val="00D47B3D"/>
    <w:rsid w:val="00D57D88"/>
    <w:rsid w:val="00D6128C"/>
    <w:rsid w:val="00D76029"/>
    <w:rsid w:val="00D9290B"/>
    <w:rsid w:val="00DA3983"/>
    <w:rsid w:val="00DA4AED"/>
    <w:rsid w:val="00DB159B"/>
    <w:rsid w:val="00DD62F3"/>
    <w:rsid w:val="00DE4826"/>
    <w:rsid w:val="00E20B1E"/>
    <w:rsid w:val="00E214BB"/>
    <w:rsid w:val="00E27366"/>
    <w:rsid w:val="00E34618"/>
    <w:rsid w:val="00E377C2"/>
    <w:rsid w:val="00E42C80"/>
    <w:rsid w:val="00E43D7A"/>
    <w:rsid w:val="00E450E1"/>
    <w:rsid w:val="00E513EE"/>
    <w:rsid w:val="00E62217"/>
    <w:rsid w:val="00E72AE3"/>
    <w:rsid w:val="00E7707E"/>
    <w:rsid w:val="00E91D60"/>
    <w:rsid w:val="00E94257"/>
    <w:rsid w:val="00EA4088"/>
    <w:rsid w:val="00EA52E1"/>
    <w:rsid w:val="00EA6F22"/>
    <w:rsid w:val="00EC7F7F"/>
    <w:rsid w:val="00EF1798"/>
    <w:rsid w:val="00EF2ECF"/>
    <w:rsid w:val="00F16A06"/>
    <w:rsid w:val="00F2078F"/>
    <w:rsid w:val="00F25788"/>
    <w:rsid w:val="00F35F1F"/>
    <w:rsid w:val="00F41683"/>
    <w:rsid w:val="00F50F63"/>
    <w:rsid w:val="00F52291"/>
    <w:rsid w:val="00F56DED"/>
    <w:rsid w:val="00F77EDA"/>
    <w:rsid w:val="00F820DA"/>
    <w:rsid w:val="00F922C9"/>
    <w:rsid w:val="00F9355E"/>
    <w:rsid w:val="00FA2356"/>
    <w:rsid w:val="00FA25FC"/>
    <w:rsid w:val="00FA55E6"/>
    <w:rsid w:val="00FA6A7E"/>
    <w:rsid w:val="00FD1D86"/>
    <w:rsid w:val="00FD4C0C"/>
    <w:rsid w:val="00FE3A49"/>
    <w:rsid w:val="00FF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52CA422"/>
  <w15:docId w15:val="{7DAFE9EB-C6DB-4BC9-9775-75A15865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Bullet Style,List Paragraph1,List Paragraph2,Dot pt,No Spacing1,List Paragraph Char Char Char,Indicator Text,Numbered Para 1,Bullet 1,Bullet Points,MAIN CONTENT,OBC Bullet,List Paragraph11,List Paragraph12,F5 List Paragraph,Maire"/>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Title">
    <w:name w:val="Title"/>
    <w:basedOn w:val="Normal"/>
    <w:link w:val="TitleChar"/>
    <w:qFormat/>
    <w:rsid w:val="009165A4"/>
    <w:pPr>
      <w:jc w:val="center"/>
    </w:pPr>
    <w:rPr>
      <w:rFonts w:ascii="Times New Roman" w:hAnsi="Times New Roman"/>
      <w:b/>
      <w:sz w:val="28"/>
    </w:rPr>
  </w:style>
  <w:style w:type="character" w:customStyle="1" w:styleId="TitleChar">
    <w:name w:val="Title Char"/>
    <w:basedOn w:val="DefaultParagraphFont"/>
    <w:link w:val="Title"/>
    <w:rsid w:val="009165A4"/>
    <w:rPr>
      <w:b/>
      <w:sz w:val="28"/>
      <w:lang w:eastAsia="en-US"/>
    </w:rPr>
  </w:style>
  <w:style w:type="table" w:styleId="TableGrid">
    <w:name w:val="Table Grid"/>
    <w:basedOn w:val="TableNormal"/>
    <w:uiPriority w:val="59"/>
    <w:rsid w:val="0091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15D2"/>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4C302B"/>
    <w:pPr>
      <w:spacing w:after="120"/>
    </w:pPr>
  </w:style>
  <w:style w:type="character" w:customStyle="1" w:styleId="BodyTextChar">
    <w:name w:val="Body Text Char"/>
    <w:basedOn w:val="DefaultParagraphFont"/>
    <w:link w:val="BodyText"/>
    <w:uiPriority w:val="99"/>
    <w:semiHidden/>
    <w:rsid w:val="004C302B"/>
    <w:rPr>
      <w:rFonts w:ascii="Arial" w:hAnsi="Arial"/>
      <w:sz w:val="24"/>
      <w:lang w:eastAsia="en-US"/>
    </w:rPr>
  </w:style>
  <w:style w:type="character" w:styleId="CommentReference">
    <w:name w:val="annotation reference"/>
    <w:basedOn w:val="DefaultParagraphFont"/>
    <w:uiPriority w:val="99"/>
    <w:semiHidden/>
    <w:unhideWhenUsed/>
    <w:rsid w:val="00795D1B"/>
    <w:rPr>
      <w:sz w:val="16"/>
      <w:szCs w:val="16"/>
    </w:rPr>
  </w:style>
  <w:style w:type="paragraph" w:styleId="CommentText">
    <w:name w:val="annotation text"/>
    <w:basedOn w:val="Normal"/>
    <w:link w:val="CommentTextChar"/>
    <w:uiPriority w:val="99"/>
    <w:unhideWhenUsed/>
    <w:rsid w:val="00795D1B"/>
    <w:rPr>
      <w:sz w:val="20"/>
    </w:rPr>
  </w:style>
  <w:style w:type="character" w:customStyle="1" w:styleId="CommentTextChar">
    <w:name w:val="Comment Text Char"/>
    <w:basedOn w:val="DefaultParagraphFont"/>
    <w:link w:val="CommentText"/>
    <w:uiPriority w:val="99"/>
    <w:rsid w:val="00795D1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95D1B"/>
    <w:rPr>
      <w:b/>
      <w:bCs/>
    </w:rPr>
  </w:style>
  <w:style w:type="character" w:customStyle="1" w:styleId="CommentSubjectChar">
    <w:name w:val="Comment Subject Char"/>
    <w:basedOn w:val="CommentTextChar"/>
    <w:link w:val="CommentSubject"/>
    <w:uiPriority w:val="99"/>
    <w:semiHidden/>
    <w:rsid w:val="00795D1B"/>
    <w:rPr>
      <w:rFonts w:ascii="Arial" w:hAnsi="Arial"/>
      <w:b/>
      <w:bCs/>
      <w:lang w:eastAsia="en-US"/>
    </w:rPr>
  </w:style>
  <w:style w:type="paragraph" w:styleId="Revision">
    <w:name w:val="Revision"/>
    <w:hidden/>
    <w:uiPriority w:val="99"/>
    <w:semiHidden/>
    <w:rsid w:val="0013566C"/>
    <w:rPr>
      <w:rFonts w:ascii="Arial" w:hAnsi="Arial"/>
      <w:sz w:val="24"/>
      <w:lang w:eastAsia="en-US"/>
    </w:rPr>
  </w:style>
  <w:style w:type="character" w:customStyle="1" w:styleId="ListParagraphChar">
    <w:name w:val="List Paragraph Char"/>
    <w:aliases w:val="Bullet Style Char,List Paragraph1 Char,List Paragraph2 Char,Dot pt Char,No Spacing1 Char,List Paragraph Char Char Char Char,Indicator Text Char,Numbered Para 1 Char,Bullet 1 Char,Bullet Points Char,MAIN CONTENT Char,OBC Bullet Char"/>
    <w:link w:val="ListParagraph"/>
    <w:uiPriority w:val="34"/>
    <w:qFormat/>
    <w:locked/>
    <w:rsid w:val="00761297"/>
    <w:rPr>
      <w:rFonts w:ascii="Arial" w:hAnsi="Arial"/>
      <w:sz w:val="24"/>
      <w:lang w:eastAsia="en-US"/>
    </w:rPr>
  </w:style>
  <w:style w:type="paragraph" w:styleId="NormalIndent">
    <w:name w:val="Normal Indent"/>
    <w:basedOn w:val="Normal"/>
    <w:semiHidden/>
    <w:unhideWhenUsed/>
    <w:rsid w:val="00AF6876"/>
    <w:pPr>
      <w:spacing w:after="240" w:line="360" w:lineRule="auto"/>
    </w:pPr>
  </w:style>
  <w:style w:type="paragraph" w:styleId="PlainText">
    <w:name w:val="Plain Text"/>
    <w:basedOn w:val="Normal"/>
    <w:link w:val="PlainTextChar"/>
    <w:uiPriority w:val="99"/>
    <w:unhideWhenUsed/>
    <w:rsid w:val="00960528"/>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9605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2771">
      <w:bodyDiv w:val="1"/>
      <w:marLeft w:val="0"/>
      <w:marRight w:val="0"/>
      <w:marTop w:val="0"/>
      <w:marBottom w:val="0"/>
      <w:divBdr>
        <w:top w:val="none" w:sz="0" w:space="0" w:color="auto"/>
        <w:left w:val="none" w:sz="0" w:space="0" w:color="auto"/>
        <w:bottom w:val="none" w:sz="0" w:space="0" w:color="auto"/>
        <w:right w:val="none" w:sz="0" w:space="0" w:color="auto"/>
      </w:divBdr>
    </w:div>
    <w:div w:id="141509873">
      <w:bodyDiv w:val="1"/>
      <w:marLeft w:val="0"/>
      <w:marRight w:val="0"/>
      <w:marTop w:val="0"/>
      <w:marBottom w:val="0"/>
      <w:divBdr>
        <w:top w:val="none" w:sz="0" w:space="0" w:color="auto"/>
        <w:left w:val="none" w:sz="0" w:space="0" w:color="auto"/>
        <w:bottom w:val="none" w:sz="0" w:space="0" w:color="auto"/>
        <w:right w:val="none" w:sz="0" w:space="0" w:color="auto"/>
      </w:divBdr>
    </w:div>
    <w:div w:id="254478417">
      <w:bodyDiv w:val="1"/>
      <w:marLeft w:val="0"/>
      <w:marRight w:val="0"/>
      <w:marTop w:val="0"/>
      <w:marBottom w:val="0"/>
      <w:divBdr>
        <w:top w:val="none" w:sz="0" w:space="0" w:color="auto"/>
        <w:left w:val="none" w:sz="0" w:space="0" w:color="auto"/>
        <w:bottom w:val="none" w:sz="0" w:space="0" w:color="auto"/>
        <w:right w:val="none" w:sz="0" w:space="0" w:color="auto"/>
      </w:divBdr>
    </w:div>
    <w:div w:id="260987835">
      <w:bodyDiv w:val="1"/>
      <w:marLeft w:val="0"/>
      <w:marRight w:val="0"/>
      <w:marTop w:val="0"/>
      <w:marBottom w:val="0"/>
      <w:divBdr>
        <w:top w:val="none" w:sz="0" w:space="0" w:color="auto"/>
        <w:left w:val="none" w:sz="0" w:space="0" w:color="auto"/>
        <w:bottom w:val="none" w:sz="0" w:space="0" w:color="auto"/>
        <w:right w:val="none" w:sz="0" w:space="0" w:color="auto"/>
      </w:divBdr>
    </w:div>
    <w:div w:id="495150590">
      <w:bodyDiv w:val="1"/>
      <w:marLeft w:val="0"/>
      <w:marRight w:val="0"/>
      <w:marTop w:val="0"/>
      <w:marBottom w:val="0"/>
      <w:divBdr>
        <w:top w:val="none" w:sz="0" w:space="0" w:color="auto"/>
        <w:left w:val="none" w:sz="0" w:space="0" w:color="auto"/>
        <w:bottom w:val="none" w:sz="0" w:space="0" w:color="auto"/>
        <w:right w:val="none" w:sz="0" w:space="0" w:color="auto"/>
      </w:divBdr>
    </w:div>
    <w:div w:id="527573023">
      <w:bodyDiv w:val="1"/>
      <w:marLeft w:val="0"/>
      <w:marRight w:val="0"/>
      <w:marTop w:val="0"/>
      <w:marBottom w:val="0"/>
      <w:divBdr>
        <w:top w:val="none" w:sz="0" w:space="0" w:color="auto"/>
        <w:left w:val="none" w:sz="0" w:space="0" w:color="auto"/>
        <w:bottom w:val="none" w:sz="0" w:space="0" w:color="auto"/>
        <w:right w:val="none" w:sz="0" w:space="0" w:color="auto"/>
      </w:divBdr>
    </w:div>
    <w:div w:id="529295992">
      <w:bodyDiv w:val="1"/>
      <w:marLeft w:val="0"/>
      <w:marRight w:val="0"/>
      <w:marTop w:val="0"/>
      <w:marBottom w:val="0"/>
      <w:divBdr>
        <w:top w:val="none" w:sz="0" w:space="0" w:color="auto"/>
        <w:left w:val="none" w:sz="0" w:space="0" w:color="auto"/>
        <w:bottom w:val="none" w:sz="0" w:space="0" w:color="auto"/>
        <w:right w:val="none" w:sz="0" w:space="0" w:color="auto"/>
      </w:divBdr>
    </w:div>
    <w:div w:id="534005147">
      <w:bodyDiv w:val="1"/>
      <w:marLeft w:val="0"/>
      <w:marRight w:val="0"/>
      <w:marTop w:val="0"/>
      <w:marBottom w:val="0"/>
      <w:divBdr>
        <w:top w:val="none" w:sz="0" w:space="0" w:color="auto"/>
        <w:left w:val="none" w:sz="0" w:space="0" w:color="auto"/>
        <w:bottom w:val="none" w:sz="0" w:space="0" w:color="auto"/>
        <w:right w:val="none" w:sz="0" w:space="0" w:color="auto"/>
      </w:divBdr>
    </w:div>
    <w:div w:id="639845136">
      <w:bodyDiv w:val="1"/>
      <w:marLeft w:val="0"/>
      <w:marRight w:val="0"/>
      <w:marTop w:val="0"/>
      <w:marBottom w:val="0"/>
      <w:divBdr>
        <w:top w:val="none" w:sz="0" w:space="0" w:color="auto"/>
        <w:left w:val="none" w:sz="0" w:space="0" w:color="auto"/>
        <w:bottom w:val="none" w:sz="0" w:space="0" w:color="auto"/>
        <w:right w:val="none" w:sz="0" w:space="0" w:color="auto"/>
      </w:divBdr>
    </w:div>
    <w:div w:id="659583849">
      <w:bodyDiv w:val="1"/>
      <w:marLeft w:val="0"/>
      <w:marRight w:val="0"/>
      <w:marTop w:val="0"/>
      <w:marBottom w:val="0"/>
      <w:divBdr>
        <w:top w:val="none" w:sz="0" w:space="0" w:color="auto"/>
        <w:left w:val="none" w:sz="0" w:space="0" w:color="auto"/>
        <w:bottom w:val="none" w:sz="0" w:space="0" w:color="auto"/>
        <w:right w:val="none" w:sz="0" w:space="0" w:color="auto"/>
      </w:divBdr>
    </w:div>
    <w:div w:id="904796097">
      <w:bodyDiv w:val="1"/>
      <w:marLeft w:val="0"/>
      <w:marRight w:val="0"/>
      <w:marTop w:val="0"/>
      <w:marBottom w:val="0"/>
      <w:divBdr>
        <w:top w:val="none" w:sz="0" w:space="0" w:color="auto"/>
        <w:left w:val="none" w:sz="0" w:space="0" w:color="auto"/>
        <w:bottom w:val="none" w:sz="0" w:space="0" w:color="auto"/>
        <w:right w:val="none" w:sz="0" w:space="0" w:color="auto"/>
      </w:divBdr>
    </w:div>
    <w:div w:id="993417201">
      <w:bodyDiv w:val="1"/>
      <w:marLeft w:val="0"/>
      <w:marRight w:val="0"/>
      <w:marTop w:val="0"/>
      <w:marBottom w:val="0"/>
      <w:divBdr>
        <w:top w:val="none" w:sz="0" w:space="0" w:color="auto"/>
        <w:left w:val="none" w:sz="0" w:space="0" w:color="auto"/>
        <w:bottom w:val="none" w:sz="0" w:space="0" w:color="auto"/>
        <w:right w:val="none" w:sz="0" w:space="0" w:color="auto"/>
      </w:divBdr>
    </w:div>
    <w:div w:id="1087969584">
      <w:bodyDiv w:val="1"/>
      <w:marLeft w:val="0"/>
      <w:marRight w:val="0"/>
      <w:marTop w:val="0"/>
      <w:marBottom w:val="0"/>
      <w:divBdr>
        <w:top w:val="none" w:sz="0" w:space="0" w:color="auto"/>
        <w:left w:val="none" w:sz="0" w:space="0" w:color="auto"/>
        <w:bottom w:val="none" w:sz="0" w:space="0" w:color="auto"/>
        <w:right w:val="none" w:sz="0" w:space="0" w:color="auto"/>
      </w:divBdr>
    </w:div>
    <w:div w:id="1184368726">
      <w:bodyDiv w:val="1"/>
      <w:marLeft w:val="0"/>
      <w:marRight w:val="0"/>
      <w:marTop w:val="0"/>
      <w:marBottom w:val="0"/>
      <w:divBdr>
        <w:top w:val="none" w:sz="0" w:space="0" w:color="auto"/>
        <w:left w:val="none" w:sz="0" w:space="0" w:color="auto"/>
        <w:bottom w:val="none" w:sz="0" w:space="0" w:color="auto"/>
        <w:right w:val="none" w:sz="0" w:space="0" w:color="auto"/>
      </w:divBdr>
    </w:div>
    <w:div w:id="1275407145">
      <w:bodyDiv w:val="1"/>
      <w:marLeft w:val="0"/>
      <w:marRight w:val="0"/>
      <w:marTop w:val="0"/>
      <w:marBottom w:val="0"/>
      <w:divBdr>
        <w:top w:val="none" w:sz="0" w:space="0" w:color="auto"/>
        <w:left w:val="none" w:sz="0" w:space="0" w:color="auto"/>
        <w:bottom w:val="none" w:sz="0" w:space="0" w:color="auto"/>
        <w:right w:val="none" w:sz="0" w:space="0" w:color="auto"/>
      </w:divBdr>
    </w:div>
    <w:div w:id="1309214597">
      <w:bodyDiv w:val="1"/>
      <w:marLeft w:val="0"/>
      <w:marRight w:val="0"/>
      <w:marTop w:val="0"/>
      <w:marBottom w:val="0"/>
      <w:divBdr>
        <w:top w:val="none" w:sz="0" w:space="0" w:color="auto"/>
        <w:left w:val="none" w:sz="0" w:space="0" w:color="auto"/>
        <w:bottom w:val="none" w:sz="0" w:space="0" w:color="auto"/>
        <w:right w:val="none" w:sz="0" w:space="0" w:color="auto"/>
      </w:divBdr>
    </w:div>
    <w:div w:id="1403135370">
      <w:bodyDiv w:val="1"/>
      <w:marLeft w:val="0"/>
      <w:marRight w:val="0"/>
      <w:marTop w:val="0"/>
      <w:marBottom w:val="0"/>
      <w:divBdr>
        <w:top w:val="none" w:sz="0" w:space="0" w:color="auto"/>
        <w:left w:val="none" w:sz="0" w:space="0" w:color="auto"/>
        <w:bottom w:val="none" w:sz="0" w:space="0" w:color="auto"/>
        <w:right w:val="none" w:sz="0" w:space="0" w:color="auto"/>
      </w:divBdr>
    </w:div>
    <w:div w:id="1403484271">
      <w:bodyDiv w:val="1"/>
      <w:marLeft w:val="0"/>
      <w:marRight w:val="0"/>
      <w:marTop w:val="0"/>
      <w:marBottom w:val="0"/>
      <w:divBdr>
        <w:top w:val="none" w:sz="0" w:space="0" w:color="auto"/>
        <w:left w:val="none" w:sz="0" w:space="0" w:color="auto"/>
        <w:bottom w:val="none" w:sz="0" w:space="0" w:color="auto"/>
        <w:right w:val="none" w:sz="0" w:space="0" w:color="auto"/>
      </w:divBdr>
    </w:div>
    <w:div w:id="1449161689">
      <w:bodyDiv w:val="1"/>
      <w:marLeft w:val="0"/>
      <w:marRight w:val="0"/>
      <w:marTop w:val="0"/>
      <w:marBottom w:val="0"/>
      <w:divBdr>
        <w:top w:val="none" w:sz="0" w:space="0" w:color="auto"/>
        <w:left w:val="none" w:sz="0" w:space="0" w:color="auto"/>
        <w:bottom w:val="none" w:sz="0" w:space="0" w:color="auto"/>
        <w:right w:val="none" w:sz="0" w:space="0" w:color="auto"/>
      </w:divBdr>
    </w:div>
    <w:div w:id="1612664088">
      <w:bodyDiv w:val="1"/>
      <w:marLeft w:val="0"/>
      <w:marRight w:val="0"/>
      <w:marTop w:val="0"/>
      <w:marBottom w:val="0"/>
      <w:divBdr>
        <w:top w:val="none" w:sz="0" w:space="0" w:color="auto"/>
        <w:left w:val="none" w:sz="0" w:space="0" w:color="auto"/>
        <w:bottom w:val="none" w:sz="0" w:space="0" w:color="auto"/>
        <w:right w:val="none" w:sz="0" w:space="0" w:color="auto"/>
      </w:divBdr>
    </w:div>
    <w:div w:id="1628587982">
      <w:bodyDiv w:val="1"/>
      <w:marLeft w:val="0"/>
      <w:marRight w:val="0"/>
      <w:marTop w:val="0"/>
      <w:marBottom w:val="0"/>
      <w:divBdr>
        <w:top w:val="none" w:sz="0" w:space="0" w:color="auto"/>
        <w:left w:val="none" w:sz="0" w:space="0" w:color="auto"/>
        <w:bottom w:val="none" w:sz="0" w:space="0" w:color="auto"/>
        <w:right w:val="none" w:sz="0" w:space="0" w:color="auto"/>
      </w:divBdr>
    </w:div>
    <w:div w:id="1766995365">
      <w:bodyDiv w:val="1"/>
      <w:marLeft w:val="0"/>
      <w:marRight w:val="0"/>
      <w:marTop w:val="0"/>
      <w:marBottom w:val="0"/>
      <w:divBdr>
        <w:top w:val="none" w:sz="0" w:space="0" w:color="auto"/>
        <w:left w:val="none" w:sz="0" w:space="0" w:color="auto"/>
        <w:bottom w:val="none" w:sz="0" w:space="0" w:color="auto"/>
        <w:right w:val="none" w:sz="0" w:space="0" w:color="auto"/>
      </w:divBdr>
    </w:div>
    <w:div w:id="1826315239">
      <w:bodyDiv w:val="1"/>
      <w:marLeft w:val="0"/>
      <w:marRight w:val="0"/>
      <w:marTop w:val="0"/>
      <w:marBottom w:val="0"/>
      <w:divBdr>
        <w:top w:val="none" w:sz="0" w:space="0" w:color="auto"/>
        <w:left w:val="none" w:sz="0" w:space="0" w:color="auto"/>
        <w:bottom w:val="none" w:sz="0" w:space="0" w:color="auto"/>
        <w:right w:val="none" w:sz="0" w:space="0" w:color="auto"/>
      </w:divBdr>
    </w:div>
    <w:div w:id="1941792469">
      <w:bodyDiv w:val="1"/>
      <w:marLeft w:val="0"/>
      <w:marRight w:val="0"/>
      <w:marTop w:val="0"/>
      <w:marBottom w:val="0"/>
      <w:divBdr>
        <w:top w:val="none" w:sz="0" w:space="0" w:color="auto"/>
        <w:left w:val="none" w:sz="0" w:space="0" w:color="auto"/>
        <w:bottom w:val="none" w:sz="0" w:space="0" w:color="auto"/>
        <w:right w:val="none" w:sz="0" w:space="0" w:color="auto"/>
      </w:divBdr>
    </w:div>
    <w:div w:id="1950238842">
      <w:bodyDiv w:val="1"/>
      <w:marLeft w:val="0"/>
      <w:marRight w:val="0"/>
      <w:marTop w:val="0"/>
      <w:marBottom w:val="0"/>
      <w:divBdr>
        <w:top w:val="none" w:sz="0" w:space="0" w:color="auto"/>
        <w:left w:val="none" w:sz="0" w:space="0" w:color="auto"/>
        <w:bottom w:val="none" w:sz="0" w:space="0" w:color="auto"/>
        <w:right w:val="none" w:sz="0" w:space="0" w:color="auto"/>
      </w:divBdr>
    </w:div>
    <w:div w:id="1962613432">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cutiveoffice-ni.gov.uk/articles/human-rights-and-public-author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qualityni.org/ECNI/media/ECNI/Publications/Employers%20and%20Service%20Providers/Public%20Authorities/S75DataSignpostingGuide.pdf" TargetMode="External"/><Relationship Id="rId4" Type="http://schemas.openxmlformats.org/officeDocument/2006/relationships/settings" Target="settings.xml"/><Relationship Id="rId9" Type="http://schemas.openxmlformats.org/officeDocument/2006/relationships/hyperlink" Target="https://www.executiveoffice-ni.gov.uk/publications/human-rights-impact-assessment-profor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E8E0-5722-411D-AE4E-5CDEACDB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56606</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dc:description/>
  <cp:lastModifiedBy>Starkey, Angela</cp:lastModifiedBy>
  <cp:revision>2</cp:revision>
  <cp:lastPrinted>2023-05-03T14:51:00Z</cp:lastPrinted>
  <dcterms:created xsi:type="dcterms:W3CDTF">2023-05-19T08:41:00Z</dcterms:created>
  <dcterms:modified xsi:type="dcterms:W3CDTF">2023-05-19T08:41:00Z</dcterms:modified>
</cp:coreProperties>
</file>